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50" w:rsidRPr="009D0688" w:rsidRDefault="00A4643B" w:rsidP="009D0688">
      <w:pPr>
        <w:spacing w:after="0"/>
        <w:rPr>
          <w:b/>
        </w:rPr>
      </w:pPr>
      <w:r w:rsidRPr="009D0688">
        <w:rPr>
          <w:b/>
        </w:rPr>
        <w:t>Formación Ética y Ciudadana</w:t>
      </w:r>
    </w:p>
    <w:p w:rsidR="00A4643B" w:rsidRDefault="007E37F4" w:rsidP="009D0688">
      <w:pPr>
        <w:spacing w:after="0"/>
      </w:pPr>
      <w:r>
        <w:rPr>
          <w:b/>
        </w:rPr>
        <w:t>Prof. d</w:t>
      </w:r>
      <w:r w:rsidR="00A4643B" w:rsidRPr="009D0688">
        <w:rPr>
          <w:b/>
        </w:rPr>
        <w:t>e Educación Inicial</w:t>
      </w:r>
      <w:r w:rsidR="00A4643B">
        <w:tab/>
      </w:r>
      <w:r w:rsidR="00A4643B">
        <w:tab/>
      </w:r>
      <w:r w:rsidR="00A4643B">
        <w:tab/>
      </w:r>
      <w:r w:rsidR="00A4643B">
        <w:tab/>
      </w:r>
      <w:r w:rsidR="00A4643B">
        <w:tab/>
      </w:r>
      <w:r w:rsidR="00A4643B">
        <w:tab/>
      </w:r>
      <w:r w:rsidR="00811FDB">
        <w:tab/>
      </w:r>
      <w:r w:rsidR="00811FDB">
        <w:tab/>
      </w:r>
      <w:r w:rsidR="00A4643B">
        <w:t xml:space="preserve">Prof. Cecilia </w:t>
      </w:r>
      <w:proofErr w:type="spellStart"/>
      <w:r w:rsidR="00A4643B">
        <w:t>Tosoni</w:t>
      </w:r>
      <w:proofErr w:type="spellEnd"/>
      <w:r w:rsidR="00A4643B">
        <w:t xml:space="preserve"> 201</w:t>
      </w:r>
      <w:r>
        <w:t>8</w:t>
      </w:r>
    </w:p>
    <w:p w:rsidR="00A4643B" w:rsidRPr="00A4643B" w:rsidRDefault="00A4643B">
      <w:pPr>
        <w:rPr>
          <w:b/>
        </w:rPr>
      </w:pPr>
    </w:p>
    <w:p w:rsidR="00A4643B" w:rsidRPr="009D0688" w:rsidRDefault="00A4643B" w:rsidP="009D0688">
      <w:pPr>
        <w:jc w:val="center"/>
        <w:rPr>
          <w:b/>
          <w:sz w:val="24"/>
          <w:szCs w:val="24"/>
        </w:rPr>
      </w:pPr>
      <w:r w:rsidRPr="009D0688">
        <w:rPr>
          <w:b/>
          <w:sz w:val="24"/>
          <w:szCs w:val="24"/>
        </w:rPr>
        <w:t>Trabajo Practico n° 1</w:t>
      </w:r>
    </w:p>
    <w:p w:rsidR="00A4643B" w:rsidRPr="009D0688" w:rsidRDefault="00A4643B" w:rsidP="009D0688">
      <w:pPr>
        <w:spacing w:after="0"/>
        <w:rPr>
          <w:rFonts w:cstheme="minorHAnsi"/>
          <w:b/>
          <w:sz w:val="24"/>
          <w:szCs w:val="24"/>
        </w:rPr>
      </w:pPr>
      <w:r w:rsidRPr="009D0688">
        <w:rPr>
          <w:rFonts w:cstheme="minorHAnsi"/>
          <w:b/>
          <w:sz w:val="24"/>
          <w:szCs w:val="24"/>
        </w:rPr>
        <w:t xml:space="preserve">Unidad I: La reflexión ética </w:t>
      </w:r>
    </w:p>
    <w:p w:rsidR="00A4643B" w:rsidRPr="00A4643B" w:rsidRDefault="00A4643B" w:rsidP="009D0688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cstheme="minorHAnsi"/>
          <w:b/>
          <w:sz w:val="20"/>
          <w:szCs w:val="20"/>
        </w:rPr>
      </w:pPr>
      <w:r w:rsidRPr="00A4643B">
        <w:rPr>
          <w:rFonts w:cstheme="minorHAnsi"/>
          <w:kern w:val="2"/>
          <w:sz w:val="20"/>
          <w:szCs w:val="20"/>
        </w:rPr>
        <w:t xml:space="preserve">La moral y la ética en sentido cotidiano y técnico.  La </w:t>
      </w:r>
      <w:proofErr w:type="spellStart"/>
      <w:r w:rsidRPr="00A4643B">
        <w:rPr>
          <w:rFonts w:cstheme="minorHAnsi"/>
          <w:kern w:val="2"/>
          <w:sz w:val="20"/>
          <w:szCs w:val="20"/>
        </w:rPr>
        <w:t>tematización</w:t>
      </w:r>
      <w:proofErr w:type="spellEnd"/>
      <w:r w:rsidRPr="00A4643B">
        <w:rPr>
          <w:rFonts w:cstheme="minorHAnsi"/>
          <w:kern w:val="2"/>
          <w:sz w:val="20"/>
          <w:szCs w:val="20"/>
        </w:rPr>
        <w:t xml:space="preserve"> filosófica del </w:t>
      </w:r>
      <w:proofErr w:type="spellStart"/>
      <w:r w:rsidRPr="00A4643B">
        <w:rPr>
          <w:rFonts w:cstheme="minorHAnsi"/>
          <w:i/>
          <w:kern w:val="2"/>
          <w:sz w:val="20"/>
          <w:szCs w:val="20"/>
        </w:rPr>
        <w:t>ethos</w:t>
      </w:r>
      <w:proofErr w:type="spellEnd"/>
      <w:r w:rsidRPr="00A4643B">
        <w:rPr>
          <w:rFonts w:cstheme="minorHAnsi"/>
          <w:kern w:val="2"/>
          <w:sz w:val="20"/>
          <w:szCs w:val="20"/>
        </w:rPr>
        <w:t xml:space="preserve"> y de </w:t>
      </w:r>
      <w:r w:rsidRPr="00A4643B">
        <w:rPr>
          <w:rFonts w:cstheme="minorHAnsi"/>
          <w:i/>
          <w:kern w:val="2"/>
          <w:sz w:val="20"/>
          <w:szCs w:val="20"/>
        </w:rPr>
        <w:t>lo moral.</w:t>
      </w:r>
      <w:r w:rsidRPr="00A4643B">
        <w:rPr>
          <w:rFonts w:cstheme="minorHAnsi"/>
          <w:kern w:val="2"/>
          <w:sz w:val="20"/>
          <w:szCs w:val="20"/>
        </w:rPr>
        <w:t xml:space="preserve"> Los usos de la razón práctica. La problemática del cuidado de los niños en la sociedad actual y los desafíos ético-políticos. </w:t>
      </w:r>
      <w:r w:rsidRPr="00A4643B">
        <w:rPr>
          <w:rFonts w:cstheme="minorHAnsi"/>
          <w:sz w:val="20"/>
          <w:szCs w:val="20"/>
          <w:lang w:val="es-ES_tradnl"/>
        </w:rPr>
        <w:t>De la rutina a la reflexión sobre la experiencia. Análisis de casos.</w:t>
      </w:r>
    </w:p>
    <w:p w:rsidR="00A4643B" w:rsidRPr="008C31F1" w:rsidRDefault="00A4643B" w:rsidP="00A4643B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A4643B">
        <w:rPr>
          <w:rFonts w:cstheme="minorHAnsi"/>
          <w:sz w:val="20"/>
          <w:szCs w:val="20"/>
          <w:lang w:val="es-ES_tradnl"/>
        </w:rPr>
        <w:t xml:space="preserve">Costumbres y dilemas morales. Modelos de análisis de lo moral. Ética deontológica. Utilitarismo. Ética de virtudes. </w:t>
      </w:r>
      <w:r w:rsidRPr="00A4643B">
        <w:rPr>
          <w:rFonts w:cstheme="minorHAnsi"/>
          <w:sz w:val="20"/>
          <w:szCs w:val="20"/>
        </w:rPr>
        <w:t xml:space="preserve">La narración de historias de vida y modelos éticos. </w:t>
      </w:r>
      <w:r w:rsidRPr="00A4643B">
        <w:rPr>
          <w:rFonts w:cstheme="minorHAnsi"/>
          <w:kern w:val="2"/>
          <w:sz w:val="20"/>
          <w:szCs w:val="20"/>
        </w:rPr>
        <w:t>El problema de la demarcación de lo público y lo privado</w:t>
      </w:r>
      <w:r w:rsidRPr="008C31F1">
        <w:rPr>
          <w:rFonts w:cstheme="minorHAnsi"/>
          <w:kern w:val="2"/>
          <w:sz w:val="24"/>
          <w:szCs w:val="24"/>
        </w:rPr>
        <w:t xml:space="preserve">. </w:t>
      </w:r>
    </w:p>
    <w:p w:rsidR="00A4643B" w:rsidRDefault="00A4643B" w:rsidP="009D0688">
      <w:pPr>
        <w:spacing w:after="0"/>
        <w:rPr>
          <w:b/>
        </w:rPr>
      </w:pPr>
      <w:proofErr w:type="spellStart"/>
      <w:r w:rsidRPr="00A4643B">
        <w:rPr>
          <w:b/>
        </w:rPr>
        <w:t>Bibliografia</w:t>
      </w:r>
      <w:proofErr w:type="spellEnd"/>
      <w:r>
        <w:rPr>
          <w:b/>
        </w:rPr>
        <w:t>:</w:t>
      </w:r>
    </w:p>
    <w:p w:rsidR="00A4643B" w:rsidRPr="00A4643B" w:rsidRDefault="00A4643B" w:rsidP="009D0688">
      <w:pPr>
        <w:spacing w:after="0"/>
        <w:jc w:val="both"/>
        <w:rPr>
          <w:rFonts w:cstheme="minorHAnsi"/>
          <w:sz w:val="20"/>
          <w:szCs w:val="20"/>
        </w:rPr>
      </w:pPr>
      <w:r w:rsidRPr="00A4643B">
        <w:rPr>
          <w:rFonts w:cstheme="minorHAnsi"/>
          <w:b/>
          <w:sz w:val="20"/>
          <w:szCs w:val="20"/>
        </w:rPr>
        <w:t xml:space="preserve">1.1. </w:t>
      </w:r>
      <w:r w:rsidRPr="00A4643B">
        <w:rPr>
          <w:rFonts w:cstheme="minorHAnsi"/>
          <w:smallCaps/>
          <w:sz w:val="20"/>
          <w:szCs w:val="20"/>
        </w:rPr>
        <w:t xml:space="preserve">De </w:t>
      </w:r>
      <w:proofErr w:type="spellStart"/>
      <w:r w:rsidRPr="00A4643B">
        <w:rPr>
          <w:rFonts w:cstheme="minorHAnsi"/>
          <w:smallCaps/>
          <w:sz w:val="20"/>
          <w:szCs w:val="20"/>
        </w:rPr>
        <w:t>Zan</w:t>
      </w:r>
      <w:proofErr w:type="spellEnd"/>
      <w:r w:rsidRPr="00A4643B">
        <w:rPr>
          <w:rFonts w:cstheme="minorHAnsi"/>
          <w:smallCaps/>
          <w:sz w:val="20"/>
          <w:szCs w:val="20"/>
        </w:rPr>
        <w:t>, Julio, (1995) “</w:t>
      </w:r>
      <w:r w:rsidRPr="00A4643B">
        <w:rPr>
          <w:rFonts w:cstheme="minorHAnsi"/>
          <w:sz w:val="20"/>
          <w:szCs w:val="20"/>
        </w:rPr>
        <w:t xml:space="preserve">Problemática filosófica de ética y moral”, en </w:t>
      </w:r>
      <w:r w:rsidRPr="00A4643B">
        <w:rPr>
          <w:rFonts w:cstheme="minorHAnsi"/>
          <w:i/>
          <w:sz w:val="20"/>
          <w:szCs w:val="20"/>
        </w:rPr>
        <w:t>Ética y profesionalización docente</w:t>
      </w:r>
      <w:r w:rsidRPr="00A4643B">
        <w:rPr>
          <w:rFonts w:cstheme="minorHAnsi"/>
          <w:sz w:val="20"/>
          <w:szCs w:val="20"/>
        </w:rPr>
        <w:t xml:space="preserve">, Documento Curricular del PTFD 1995, cap. I. </w:t>
      </w:r>
    </w:p>
    <w:p w:rsidR="00A4643B" w:rsidRPr="00A4643B" w:rsidRDefault="00A4643B" w:rsidP="00A4643B">
      <w:pPr>
        <w:spacing w:after="0"/>
        <w:ind w:right="99"/>
        <w:jc w:val="both"/>
        <w:rPr>
          <w:rFonts w:cstheme="minorHAnsi"/>
          <w:sz w:val="20"/>
          <w:szCs w:val="20"/>
        </w:rPr>
      </w:pPr>
      <w:r w:rsidRPr="00A4643B">
        <w:rPr>
          <w:rFonts w:cstheme="minorHAnsi"/>
          <w:i/>
          <w:sz w:val="20"/>
          <w:szCs w:val="20"/>
        </w:rPr>
        <w:t>El círculo de tiza</w:t>
      </w:r>
      <w:r w:rsidRPr="00A4643B">
        <w:rPr>
          <w:rFonts w:cstheme="minorHAnsi"/>
          <w:sz w:val="20"/>
          <w:szCs w:val="20"/>
        </w:rPr>
        <w:t xml:space="preserve"> Página 12 viernes 15 de febrero 2013</w:t>
      </w:r>
    </w:p>
    <w:p w:rsidR="00A4643B" w:rsidRPr="00A4643B" w:rsidRDefault="00A4643B" w:rsidP="00A4643B">
      <w:pPr>
        <w:spacing w:after="0"/>
        <w:ind w:right="99"/>
        <w:jc w:val="both"/>
        <w:rPr>
          <w:rFonts w:cstheme="minorHAnsi"/>
          <w:sz w:val="20"/>
          <w:szCs w:val="20"/>
        </w:rPr>
      </w:pPr>
      <w:r w:rsidRPr="00A4643B">
        <w:rPr>
          <w:rFonts w:cstheme="minorHAnsi"/>
          <w:i/>
          <w:sz w:val="20"/>
          <w:szCs w:val="20"/>
        </w:rPr>
        <w:t>El origen económico de la desigualdad</w:t>
      </w:r>
      <w:r w:rsidRPr="00A4643B">
        <w:rPr>
          <w:rFonts w:cstheme="minorHAnsi"/>
          <w:sz w:val="20"/>
          <w:szCs w:val="20"/>
        </w:rPr>
        <w:t xml:space="preserve">. Página 12 6 de abril de 2015 Entrevista a Corina </w:t>
      </w:r>
      <w:proofErr w:type="spellStart"/>
      <w:r w:rsidRPr="00A4643B">
        <w:rPr>
          <w:rFonts w:cstheme="minorHAnsi"/>
          <w:sz w:val="20"/>
          <w:szCs w:val="20"/>
        </w:rPr>
        <w:t>Rodriguez</w:t>
      </w:r>
      <w:proofErr w:type="spellEnd"/>
      <w:r w:rsidRPr="00A4643B">
        <w:rPr>
          <w:rFonts w:cstheme="minorHAnsi"/>
          <w:sz w:val="20"/>
          <w:szCs w:val="20"/>
        </w:rPr>
        <w:t xml:space="preserve"> </w:t>
      </w:r>
      <w:proofErr w:type="spellStart"/>
      <w:r w:rsidRPr="00A4643B">
        <w:rPr>
          <w:rFonts w:cstheme="minorHAnsi"/>
          <w:sz w:val="20"/>
          <w:szCs w:val="20"/>
        </w:rPr>
        <w:t>Enriquez</w:t>
      </w:r>
      <w:proofErr w:type="spellEnd"/>
    </w:p>
    <w:p w:rsidR="00A4643B" w:rsidRPr="00A4643B" w:rsidRDefault="00A4643B" w:rsidP="00A4643B">
      <w:pPr>
        <w:spacing w:after="0"/>
        <w:jc w:val="both"/>
        <w:rPr>
          <w:rFonts w:cstheme="minorHAnsi"/>
          <w:sz w:val="20"/>
          <w:szCs w:val="20"/>
        </w:rPr>
      </w:pPr>
      <w:r w:rsidRPr="00A4643B">
        <w:rPr>
          <w:rFonts w:cstheme="minorHAnsi"/>
          <w:b/>
          <w:smallCaps/>
          <w:kern w:val="2"/>
          <w:sz w:val="20"/>
          <w:szCs w:val="20"/>
        </w:rPr>
        <w:t>1.2.</w:t>
      </w:r>
      <w:r w:rsidRPr="00A4643B">
        <w:rPr>
          <w:rFonts w:cstheme="minorHAnsi"/>
          <w:sz w:val="20"/>
          <w:szCs w:val="20"/>
          <w:lang w:val="es-ES_tradnl"/>
        </w:rPr>
        <w:t xml:space="preserve"> Luna, F y </w:t>
      </w:r>
      <w:proofErr w:type="spellStart"/>
      <w:r w:rsidRPr="00A4643B">
        <w:rPr>
          <w:rFonts w:cstheme="minorHAnsi"/>
          <w:sz w:val="20"/>
          <w:szCs w:val="20"/>
          <w:lang w:val="es-ES_tradnl"/>
        </w:rPr>
        <w:t>Salles</w:t>
      </w:r>
      <w:proofErr w:type="spellEnd"/>
      <w:r w:rsidRPr="00A4643B">
        <w:rPr>
          <w:rFonts w:cstheme="minorHAnsi"/>
          <w:sz w:val="20"/>
          <w:szCs w:val="20"/>
          <w:lang w:val="es-ES_tradnl"/>
        </w:rPr>
        <w:t xml:space="preserve">, A. </w:t>
      </w:r>
      <w:r w:rsidRPr="00A4643B">
        <w:rPr>
          <w:rFonts w:cstheme="minorHAnsi"/>
          <w:sz w:val="20"/>
          <w:szCs w:val="20"/>
          <w:u w:val="single"/>
          <w:lang w:val="es-ES_tradnl"/>
        </w:rPr>
        <w:t>Decisiones de vida y muerte</w:t>
      </w:r>
      <w:r w:rsidRPr="00A4643B">
        <w:rPr>
          <w:rFonts w:cstheme="minorHAnsi"/>
          <w:sz w:val="20"/>
          <w:szCs w:val="20"/>
          <w:lang w:val="es-ES_tradnl"/>
        </w:rPr>
        <w:t>, Buenos Aires, Sudamericana.  1995</w:t>
      </w:r>
      <w:r w:rsidRPr="00A4643B">
        <w:rPr>
          <w:rFonts w:cstheme="minorHAnsi"/>
          <w:sz w:val="20"/>
          <w:szCs w:val="20"/>
        </w:rPr>
        <w:t>, Introducción</w:t>
      </w:r>
      <w:r w:rsidRPr="00A4643B">
        <w:rPr>
          <w:rFonts w:cstheme="minorHAnsi"/>
          <w:b/>
          <w:smallCaps/>
          <w:kern w:val="2"/>
          <w:sz w:val="20"/>
          <w:szCs w:val="20"/>
        </w:rPr>
        <w:t xml:space="preserve"> </w:t>
      </w:r>
    </w:p>
    <w:p w:rsidR="009D0688" w:rsidRDefault="009D0688" w:rsidP="009D0688">
      <w:pPr>
        <w:spacing w:after="0"/>
        <w:rPr>
          <w:b/>
        </w:rPr>
      </w:pPr>
    </w:p>
    <w:p w:rsidR="00A4643B" w:rsidRDefault="00A4643B" w:rsidP="009D0688">
      <w:pPr>
        <w:spacing w:after="0"/>
        <w:rPr>
          <w:b/>
        </w:rPr>
      </w:pPr>
      <w:r>
        <w:rPr>
          <w:b/>
        </w:rPr>
        <w:t>Cuestionario</w:t>
      </w:r>
    </w:p>
    <w:p w:rsidR="00A4643B" w:rsidRDefault="00A4643B" w:rsidP="009D0688">
      <w:pPr>
        <w:pStyle w:val="Prrafodelista"/>
        <w:numPr>
          <w:ilvl w:val="0"/>
          <w:numId w:val="2"/>
        </w:numPr>
        <w:spacing w:after="0"/>
      </w:pPr>
      <w:r>
        <w:t xml:space="preserve">Diferencia entre </w:t>
      </w:r>
      <w:r w:rsidRPr="00E07265">
        <w:rPr>
          <w:i/>
        </w:rPr>
        <w:t>moral</w:t>
      </w:r>
      <w:r>
        <w:t xml:space="preserve"> y </w:t>
      </w:r>
      <w:r w:rsidRPr="00E07265">
        <w:rPr>
          <w:i/>
        </w:rPr>
        <w:t>ética</w:t>
      </w:r>
      <w:r>
        <w:t xml:space="preserve"> atendiendo al primero de los sentidos presentados por J. De </w:t>
      </w:r>
      <w:proofErr w:type="spellStart"/>
      <w:r>
        <w:t>Zan</w:t>
      </w:r>
      <w:proofErr w:type="spellEnd"/>
      <w:r>
        <w:t>. Señala a propósito de los cuidados, cuál sería la moral vigente, cuáles la crítica (Cuestionamiento) de la ética normativa</w:t>
      </w:r>
    </w:p>
    <w:p w:rsidR="00A4643B" w:rsidRDefault="00A4643B" w:rsidP="00A4643B">
      <w:pPr>
        <w:pStyle w:val="Prrafodelista"/>
        <w:numPr>
          <w:ilvl w:val="0"/>
          <w:numId w:val="2"/>
        </w:numPr>
      </w:pPr>
      <w:r>
        <w:t xml:space="preserve">Atendiendo al segundo de los sentidos de la diferencia entre </w:t>
      </w:r>
      <w:r w:rsidRPr="00E07265">
        <w:rPr>
          <w:i/>
        </w:rPr>
        <w:t>moral</w:t>
      </w:r>
      <w:r>
        <w:t xml:space="preserve"> y ‘</w:t>
      </w:r>
      <w:proofErr w:type="spellStart"/>
      <w:r w:rsidRPr="00E07265">
        <w:rPr>
          <w:i/>
        </w:rPr>
        <w:t>etica</w:t>
      </w:r>
      <w:proofErr w:type="spellEnd"/>
      <w:r w:rsidRPr="00E07265">
        <w:rPr>
          <w:i/>
        </w:rPr>
        <w:t>’</w:t>
      </w:r>
      <w:r>
        <w:t>, señala sus definiciones y comenta el ‘diamante del cuidado’ y la tradición</w:t>
      </w:r>
      <w:bookmarkStart w:id="0" w:name="_GoBack"/>
      <w:bookmarkEnd w:id="0"/>
      <w:r>
        <w:t xml:space="preserve"> de distribución de tareas de cuidado por género en el orden capitalista. ¿Cuáles son las consecuencias? ¿Qué afirmaciones cotidianas y qué practicas contribuyen a  mantener el </w:t>
      </w:r>
      <w:proofErr w:type="spellStart"/>
      <w:r>
        <w:t>ethos</w:t>
      </w:r>
      <w:proofErr w:type="spellEnd"/>
      <w:r>
        <w:t xml:space="preserve"> vigente?</w:t>
      </w:r>
    </w:p>
    <w:p w:rsidR="00A4643B" w:rsidRDefault="00A4643B" w:rsidP="00A4643B">
      <w:pPr>
        <w:pStyle w:val="Prrafodelista"/>
        <w:numPr>
          <w:ilvl w:val="0"/>
          <w:numId w:val="2"/>
        </w:numPr>
      </w:pPr>
      <w:r>
        <w:t xml:space="preserve">Explica el concepto de </w:t>
      </w:r>
      <w:r w:rsidRPr="00E07265">
        <w:rPr>
          <w:i/>
        </w:rPr>
        <w:t>moral pública</w:t>
      </w:r>
      <w:r>
        <w:t xml:space="preserve"> y argumenta éticamente a favor del </w:t>
      </w:r>
      <w:r>
        <w:rPr>
          <w:i/>
        </w:rPr>
        <w:t>derecho al cuidado.</w:t>
      </w:r>
      <w:r>
        <w:t xml:space="preserve"> ¿Cómo podríamos contribuir a que se cumpliera este derecho humano? Da dos ejemplos</w:t>
      </w:r>
    </w:p>
    <w:p w:rsidR="009D0688" w:rsidRDefault="00DF3E00" w:rsidP="009D0688">
      <w:pPr>
        <w:pStyle w:val="Prrafodelista"/>
        <w:numPr>
          <w:ilvl w:val="0"/>
          <w:numId w:val="2"/>
        </w:numPr>
      </w:pPr>
      <w:r>
        <w:t>¿Por qué este derecho no está en la agenda pública argentina? ¿Qué pasa en otros países? Da tu opinión respecto a la necesidad de tematizarlo, ¿es una tematización ética o moral? Justifica tu respuesta</w:t>
      </w:r>
    </w:p>
    <w:p w:rsidR="007E37F4" w:rsidRPr="007E37F4" w:rsidRDefault="00DF3E00" w:rsidP="007E37F4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cstheme="minorHAnsi"/>
          <w:i/>
        </w:rPr>
      </w:pPr>
      <w:r>
        <w:t>Analiza el si</w:t>
      </w:r>
      <w:r w:rsidR="009D0688">
        <w:t>guiente dilema:</w:t>
      </w:r>
    </w:p>
    <w:p w:rsidR="007E37F4" w:rsidRDefault="009D0688" w:rsidP="007E37F4">
      <w:pPr>
        <w:pStyle w:val="Prrafodelista"/>
        <w:spacing w:after="0" w:line="276" w:lineRule="auto"/>
        <w:jc w:val="both"/>
        <w:rPr>
          <w:rFonts w:cstheme="minorHAnsi"/>
          <w:i/>
        </w:rPr>
      </w:pPr>
      <w:r>
        <w:t xml:space="preserve"> </w:t>
      </w:r>
      <w:r w:rsidR="00810FC6" w:rsidRPr="007E37F4">
        <w:rPr>
          <w:rFonts w:cstheme="minorHAnsi"/>
          <w:i/>
        </w:rPr>
        <w:t>Mercedes es docente de la salita de 4 años, está preocupada por Candela ya que la niña tiene inasistencias reiteradas. Mercedes conoce los problemas de la familia de la niña. Sus padres están separados y como su mamá trabaja todo el día, la abuela se hace cargo de enviarla al Jardín. A Candela le cuesta jugar con sus compañeros, muchas veces queda sola con algún juguete, pero no intercambia con los demás. Pronuncia mal algunos sonidos y los otros chicos no le entienden. Mercedes piensa que necesita de un tratamiento fonoaudiológico antes de ingresar a la escuela primaria. Hace unos meses operaron a su abuela y la niña no asistió por un mes al Jardín, porque su abuela no la podía traer. La semana pasada Candela no asistió a clases. Mercedes habló con la mamá de Brian que es vecina y ella le comentó que la señora estaba otra vez con problemas en las piernas. La docente propuso a la mamá de Brian que traiga a Candela, y ella aceptó. Cuando Mercedes habló por teléfono con la mamá esta le dijo que ella trabaja todo el día, y que la niña está bien cuidada por su abuela</w:t>
      </w:r>
      <w:r w:rsidR="007E37F4">
        <w:rPr>
          <w:rFonts w:cstheme="minorHAnsi"/>
          <w:i/>
        </w:rPr>
        <w:t xml:space="preserve">. De </w:t>
      </w:r>
      <w:r w:rsidR="00810FC6" w:rsidRPr="007E37F4">
        <w:rPr>
          <w:rFonts w:cstheme="minorHAnsi"/>
          <w:i/>
        </w:rPr>
        <w:t xml:space="preserve"> últimas al jardín sólo va a jugar, por eso no hay problema que falte, y que además no se meta en sus cosas.</w:t>
      </w:r>
    </w:p>
    <w:p w:rsidR="009D0688" w:rsidRDefault="002D4B9C" w:rsidP="007E37F4">
      <w:pPr>
        <w:pStyle w:val="Prrafodelista"/>
        <w:spacing w:after="0" w:line="276" w:lineRule="auto"/>
        <w:jc w:val="both"/>
      </w:pPr>
      <w:r>
        <w:t xml:space="preserve">5.1- </w:t>
      </w:r>
      <w:proofErr w:type="gramStart"/>
      <w:r>
        <w:t>¿</w:t>
      </w:r>
      <w:proofErr w:type="gramEnd"/>
      <w:r w:rsidR="00810FC6">
        <w:t>Preocuparse por las inasistencias de Candela al Jardín es</w:t>
      </w:r>
      <w:r>
        <w:t xml:space="preserve"> un problema ético, pragmático o moral</w:t>
      </w:r>
      <w:r w:rsidR="00810FC6">
        <w:t xml:space="preserve"> ¿Por qué</w:t>
      </w:r>
      <w:r>
        <w:t>? Justifica tu respuesta</w:t>
      </w:r>
    </w:p>
    <w:p w:rsidR="009D0688" w:rsidRDefault="002D4B9C" w:rsidP="009D0688">
      <w:pPr>
        <w:pStyle w:val="Prrafodelista"/>
      </w:pPr>
      <w:r>
        <w:t>5.2-</w:t>
      </w:r>
      <w:r w:rsidR="00810FC6">
        <w:t xml:space="preserve">¿Qué debería hacer Mercedes? ¿Cuáles son las alternativas posibles? </w:t>
      </w:r>
      <w:r>
        <w:t xml:space="preserve">Explica los 4 enfoques éticos y fundamenta </w:t>
      </w:r>
      <w:r w:rsidR="007E37F4">
        <w:t>distintas</w:t>
      </w:r>
      <w:r>
        <w:t xml:space="preserve"> resp</w:t>
      </w:r>
      <w:r w:rsidR="009D0688">
        <w:t>uestas a este dilema</w:t>
      </w:r>
      <w:r w:rsidR="007E37F4">
        <w:t xml:space="preserve"> desde ellos</w:t>
      </w:r>
    </w:p>
    <w:sectPr w:rsidR="009D0688" w:rsidSect="009D06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00F7"/>
    <w:multiLevelType w:val="multilevel"/>
    <w:tmpl w:val="753E2FA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1DC9683C"/>
    <w:multiLevelType w:val="hybridMultilevel"/>
    <w:tmpl w:val="19E4B60A"/>
    <w:lvl w:ilvl="0" w:tplc="D570B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F691F"/>
    <w:multiLevelType w:val="hybridMultilevel"/>
    <w:tmpl w:val="0B38B6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43B"/>
    <w:rsid w:val="001B5010"/>
    <w:rsid w:val="0020215F"/>
    <w:rsid w:val="002D4B9C"/>
    <w:rsid w:val="007E37F4"/>
    <w:rsid w:val="00810FC6"/>
    <w:rsid w:val="00811FDB"/>
    <w:rsid w:val="009D0688"/>
    <w:rsid w:val="009D2250"/>
    <w:rsid w:val="00A4643B"/>
    <w:rsid w:val="00DF3E00"/>
    <w:rsid w:val="00E0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6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Gayá</dc:creator>
  <cp:lastModifiedBy>JPG</cp:lastModifiedBy>
  <cp:revision>2</cp:revision>
  <dcterms:created xsi:type="dcterms:W3CDTF">2018-09-17T18:26:00Z</dcterms:created>
  <dcterms:modified xsi:type="dcterms:W3CDTF">2018-09-17T18:26:00Z</dcterms:modified>
</cp:coreProperties>
</file>