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</w:r>
    </w:p>
    <w:p>
      <w:pPr>
        <w:pStyle w:val="TextBody"/>
        <w:spacing w:before="0" w:after="120"/>
        <w:jc w:val="center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PROCEDIMIENTO DE SOLICITUD DE COBERTURA DE SEGURO</w:t>
      </w:r>
    </w:p>
    <w:p>
      <w:pPr>
        <w:pStyle w:val="TextBody"/>
        <w:spacing w:before="0" w:after="120"/>
        <w:jc w:val="center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</w:r>
    </w:p>
    <w:p>
      <w:pPr>
        <w:pStyle w:val="TextBody"/>
        <w:spacing w:before="0" w:after="120"/>
        <w:rPr>
          <w:sz w:val="20"/>
        </w:rPr>
      </w:pPr>
      <w:r>
        <w:rPr>
          <w:sz w:val="20"/>
        </w:rPr>
        <w:t xml:space="preserve">Para poder </w:t>
      </w:r>
      <w:r>
        <w:rPr>
          <w:b/>
          <w:sz w:val="20"/>
        </w:rPr>
        <w:t>solicitar cobertura de seguro</w:t>
      </w:r>
      <w:r>
        <w:rPr>
          <w:sz w:val="20"/>
        </w:rPr>
        <w:t xml:space="preserve"> deben enviar la solicitud, en forma simultánea,  por:</w:t>
      </w:r>
    </w:p>
    <w:p>
      <w:pPr>
        <w:pStyle w:val="TextBody"/>
        <w:spacing w:before="0" w:after="120"/>
        <w:rPr>
          <w:sz w:val="20"/>
        </w:rPr>
      </w:pPr>
      <w:r>
        <w:rPr>
          <w:sz w:val="20"/>
        </w:rPr>
      </w:r>
    </w:p>
    <w:p>
      <w:pPr>
        <w:pStyle w:val="TextBody"/>
        <w:numPr>
          <w:ilvl w:val="0"/>
          <w:numId w:val="2"/>
        </w:numPr>
        <w:spacing w:before="0" w:after="120"/>
        <w:rPr>
          <w:b/>
          <w:b/>
          <w:sz w:val="20"/>
        </w:rPr>
      </w:pPr>
      <w:r>
        <w:rPr>
          <w:b/>
          <w:sz w:val="20"/>
        </w:rPr>
        <w:t>Nota dirigida a la Sra. Vicedecana a/c de la Secretaría de Extensión Lic. Ana RECABARREN. La nota debe ser presentada en Mesa de entradas de la FEEYE 72 horas hábiles antes de la actividad, soporte papel.</w:t>
      </w:r>
    </w:p>
    <w:p>
      <w:pPr>
        <w:pStyle w:val="TextBody"/>
        <w:spacing w:before="0" w:after="120"/>
        <w:ind w:left="36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numPr>
          <w:ilvl w:val="0"/>
          <w:numId w:val="2"/>
        </w:numPr>
        <w:spacing w:before="0" w:after="120"/>
        <w:rPr/>
      </w:pPr>
      <w:r>
        <w:rPr>
          <w:b/>
          <w:sz w:val="20"/>
        </w:rPr>
        <w:t xml:space="preserve">Dirección de correo electrónico: </w:t>
      </w:r>
    </w:p>
    <w:p>
      <w:pPr>
        <w:pStyle w:val="TextBody"/>
        <w:spacing w:before="0" w:after="120"/>
        <w:ind w:left="360" w:hanging="0"/>
        <w:rPr>
          <w:b/>
          <w:b/>
          <w:sz w:val="20"/>
        </w:rPr>
      </w:pPr>
      <w:hyperlink r:id="rId2">
        <w:r>
          <w:rPr>
            <w:rStyle w:val="InternetLink"/>
            <w:b/>
            <w:sz w:val="20"/>
          </w:rPr>
          <w:t>extension_capacitacion@feeye.uncu.edu.ar</w:t>
        </w:r>
      </w:hyperlink>
      <w:r>
        <w:rPr>
          <w:b/>
          <w:sz w:val="20"/>
        </w:rPr>
        <w:t xml:space="preserve">  72 horas hábiles antes de la actividad, soporte digital en formato Word.</w:t>
      </w:r>
    </w:p>
    <w:p>
      <w:pPr>
        <w:pStyle w:val="TextBody"/>
        <w:spacing w:before="0" w:after="120"/>
        <w:rPr/>
      </w:pPr>
      <w:r>
        <w:rPr>
          <w:sz w:val="20"/>
        </w:rPr>
        <w:br/>
        <w:t xml:space="preserve">Los datos que deben acompañar a la nota de </w:t>
      </w:r>
      <w:r>
        <w:rPr>
          <w:b/>
          <w:sz w:val="20"/>
        </w:rPr>
        <w:t>Solicitud de cobertura de seguro</w:t>
      </w:r>
      <w:r>
        <w:rPr>
          <w:sz w:val="20"/>
        </w:rPr>
        <w:t xml:space="preserve"> (Anexo I) son los siguientes:</w:t>
      </w:r>
    </w:p>
    <w:p>
      <w:pPr>
        <w:pStyle w:val="TextBody"/>
        <w:numPr>
          <w:ilvl w:val="0"/>
          <w:numId w:val="4"/>
        </w:numPr>
        <w:spacing w:before="0" w:after="120"/>
        <w:rPr>
          <w:sz w:val="20"/>
        </w:rPr>
      </w:pPr>
      <w:r>
        <w:rPr>
          <w:sz w:val="20"/>
        </w:rPr>
        <w:t>Profesor Responsable</w:t>
      </w:r>
    </w:p>
    <w:p>
      <w:pPr>
        <w:pStyle w:val="TextBody"/>
        <w:numPr>
          <w:ilvl w:val="0"/>
          <w:numId w:val="4"/>
        </w:numPr>
        <w:spacing w:before="0" w:after="120"/>
        <w:rPr>
          <w:sz w:val="20"/>
        </w:rPr>
      </w:pPr>
      <w:r>
        <w:rPr>
          <w:sz w:val="20"/>
        </w:rPr>
        <w:t>Carrera y Asignatura</w:t>
      </w:r>
    </w:p>
    <w:p>
      <w:pPr>
        <w:pStyle w:val="TextBody"/>
        <w:numPr>
          <w:ilvl w:val="0"/>
          <w:numId w:val="4"/>
        </w:numPr>
        <w:spacing w:before="0" w:after="120"/>
        <w:rPr>
          <w:sz w:val="20"/>
        </w:rPr>
      </w:pPr>
      <w:r>
        <w:rPr>
          <w:sz w:val="20"/>
        </w:rPr>
        <w:t xml:space="preserve">Actividad a realizar </w:t>
      </w:r>
    </w:p>
    <w:p>
      <w:pPr>
        <w:pStyle w:val="TextBody"/>
        <w:numPr>
          <w:ilvl w:val="0"/>
          <w:numId w:val="4"/>
        </w:numPr>
        <w:spacing w:before="0" w:after="120"/>
        <w:rPr>
          <w:sz w:val="20"/>
        </w:rPr>
      </w:pPr>
      <w:r>
        <w:rPr>
          <w:sz w:val="20"/>
        </w:rPr>
        <w:t>Duración de la actividad</w:t>
      </w:r>
    </w:p>
    <w:p>
      <w:pPr>
        <w:pStyle w:val="TextBody"/>
        <w:numPr>
          <w:ilvl w:val="0"/>
          <w:numId w:val="4"/>
        </w:numPr>
        <w:spacing w:before="0" w:after="120"/>
        <w:rPr>
          <w:sz w:val="20"/>
        </w:rPr>
      </w:pPr>
      <w:r>
        <w:rPr>
          <w:sz w:val="20"/>
        </w:rPr>
        <w:t>Nombre y dirección de la Institución donde se realizará la actividad.</w:t>
      </w:r>
    </w:p>
    <w:p>
      <w:pPr>
        <w:pStyle w:val="TextBody"/>
        <w:numPr>
          <w:ilvl w:val="0"/>
          <w:numId w:val="4"/>
        </w:numPr>
        <w:spacing w:before="0" w:after="120"/>
        <w:rPr>
          <w:sz w:val="20"/>
        </w:rPr>
      </w:pPr>
      <w:r>
        <w:rPr>
          <w:sz w:val="20"/>
        </w:rPr>
        <w:t>Los datos del alumno son los siguientes:</w:t>
      </w:r>
    </w:p>
    <w:p>
      <w:pPr>
        <w:pStyle w:val="TextBody"/>
        <w:numPr>
          <w:ilvl w:val="1"/>
          <w:numId w:val="4"/>
        </w:numPr>
        <w:spacing w:before="0" w:after="120"/>
        <w:rPr>
          <w:sz w:val="20"/>
        </w:rPr>
      </w:pPr>
      <w:r>
        <w:rPr>
          <w:sz w:val="20"/>
        </w:rPr>
        <w:t>Apellido y nombre</w:t>
      </w:r>
    </w:p>
    <w:p>
      <w:pPr>
        <w:pStyle w:val="TextBody"/>
        <w:numPr>
          <w:ilvl w:val="1"/>
          <w:numId w:val="4"/>
        </w:numPr>
        <w:spacing w:before="0" w:after="120"/>
        <w:rPr>
          <w:sz w:val="20"/>
        </w:rPr>
      </w:pPr>
      <w:r>
        <w:rPr>
          <w:sz w:val="20"/>
        </w:rPr>
        <w:t>DNI</w:t>
      </w:r>
    </w:p>
    <w:p>
      <w:pPr>
        <w:pStyle w:val="TextBody"/>
        <w:numPr>
          <w:ilvl w:val="1"/>
          <w:numId w:val="4"/>
        </w:numPr>
        <w:spacing w:before="0" w:after="120"/>
        <w:rPr>
          <w:sz w:val="20"/>
        </w:rPr>
      </w:pPr>
      <w:r>
        <w:rPr>
          <w:sz w:val="20"/>
        </w:rPr>
        <w:t>Horario que realizará la actividad.</w:t>
      </w:r>
    </w:p>
    <w:p>
      <w:pPr>
        <w:pStyle w:val="TextBody"/>
        <w:numPr>
          <w:ilvl w:val="1"/>
          <w:numId w:val="4"/>
        </w:numPr>
        <w:spacing w:before="0" w:after="120"/>
        <w:rPr>
          <w:sz w:val="20"/>
        </w:rPr>
      </w:pPr>
      <w:r>
        <w:rPr>
          <w:sz w:val="20"/>
        </w:rPr>
        <w:t>Domicilio particular</w:t>
      </w:r>
    </w:p>
    <w:p>
      <w:pPr>
        <w:pStyle w:val="TextBody"/>
        <w:numPr>
          <w:ilvl w:val="1"/>
          <w:numId w:val="4"/>
        </w:numPr>
        <w:spacing w:before="0" w:after="120"/>
        <w:rPr>
          <w:sz w:val="20"/>
        </w:rPr>
      </w:pPr>
      <w:r>
        <w:rPr>
          <w:sz w:val="20"/>
        </w:rPr>
        <w:t>Fecha de nacimiento.</w:t>
      </w:r>
    </w:p>
    <w:p>
      <w:pPr>
        <w:pStyle w:val="TextBody"/>
        <w:spacing w:before="0" w:after="120"/>
        <w:rPr>
          <w:sz w:val="20"/>
        </w:rPr>
      </w:pPr>
      <w:r>
        <w:rPr>
          <w:sz w:val="20"/>
        </w:rPr>
      </w:r>
    </w:p>
    <w:p>
      <w:pPr>
        <w:pStyle w:val="Sangra2detindependiente"/>
        <w:spacing w:before="0" w:after="120"/>
        <w:ind w:left="0" w:hanging="0"/>
        <w:rPr>
          <w:sz w:val="20"/>
        </w:rPr>
      </w:pPr>
      <w:r>
        <w:rPr>
          <w:sz w:val="20"/>
        </w:rPr>
        <w:t>El trámite de cobertura  se inicia cuando llega a la Secretaría de Extensión la nota de solicitud de cobertura de seguro, previa recepción del pedido por e-mail.</w:t>
      </w:r>
    </w:p>
    <w:p>
      <w:pPr>
        <w:pStyle w:val="TextBody"/>
        <w:spacing w:before="0" w:after="120"/>
        <w:rPr>
          <w:sz w:val="20"/>
        </w:rPr>
      </w:pPr>
      <w:r>
        <w:rPr>
          <w:sz w:val="20"/>
        </w:rPr>
        <w:br/>
        <w:t xml:space="preserve">En caso de requerir </w:t>
      </w:r>
      <w:r>
        <w:rPr>
          <w:b/>
          <w:sz w:val="20"/>
        </w:rPr>
        <w:t>certificación de cobertura de seguro</w:t>
      </w:r>
      <w:r>
        <w:rPr>
          <w:sz w:val="20"/>
        </w:rPr>
        <w:t xml:space="preserve"> para que lo alumnos lleven al ingresar a la institución, la solicitud debe ser tramitada 10 días hábiles antes de la salida.</w:t>
      </w:r>
      <w:r>
        <w:br w:type="page"/>
      </w:r>
    </w:p>
    <w:p>
      <w:pPr>
        <w:pStyle w:val="TextBody"/>
        <w:spacing w:before="0" w:after="120"/>
        <w:rPr>
          <w:sz w:val="20"/>
        </w:rPr>
      </w:pPr>
      <w:r>
        <w:rPr>
          <w:rFonts w:eastAsia="Century Gothic"/>
        </w:rPr>
        <w:t xml:space="preserve"> </w:t>
      </w:r>
      <w:r>
        <w:rPr/>
        <w:t>Anexo I: Formulario de solicitud de cobertura de seguro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  <w:t>Profesor responsable: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  <w:t xml:space="preserve">Carrera: 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  <w:t>Asignatura: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  <w:t>Actividad a realizar: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  <w:t>Duración de la Actividad:</w:t>
      </w:r>
    </w:p>
    <w:p>
      <w:pPr>
        <w:pStyle w:val="TextBody"/>
        <w:rPr>
          <w:sz w:val="20"/>
        </w:rPr>
      </w:pPr>
      <w:r>
        <w:rPr>
          <w:sz w:val="20"/>
        </w:rPr>
        <w:t>Nombre y dirección de la Institución donde se realizará la actividad.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/>
      </w:pPr>
      <w:r>
        <w:rPr>
          <w:sz w:val="20"/>
        </w:rPr>
        <w:t>Los datos de los alumnos  son los siguientes:</w:t>
      </w:r>
    </w:p>
    <w:p>
      <w:pPr>
        <w:pStyle w:val="TextBody"/>
        <w:rPr>
          <w:sz w:val="20"/>
        </w:rPr>
      </w:pPr>
      <w:r>
        <w:rPr>
          <w:sz w:val="20"/>
        </w:rPr>
      </w:r>
    </w:p>
    <w:tbl>
      <w:tblPr>
        <w:tblW w:w="950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55"/>
        <w:gridCol w:w="1355"/>
        <w:gridCol w:w="1355"/>
        <w:gridCol w:w="1355"/>
        <w:gridCol w:w="1363"/>
        <w:gridCol w:w="1361"/>
        <w:gridCol w:w="1361"/>
      </w:tblGrid>
      <w:tr>
        <w:trPr/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Apellido y nombre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0"/>
              </w:rPr>
            </w:pPr>
            <w:r>
              <w:rPr>
                <w:b w:val="false"/>
                <w:bCs w:val="false"/>
                <w:sz w:val="18"/>
                <w:szCs w:val="18"/>
              </w:rPr>
              <w:t>DNI Nº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Fecha de nacimiento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Horario en que realiza la actividad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Teléfono de contacto con la familia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Nombre de la Institución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Dirección de la Institución</w:t>
            </w:r>
          </w:p>
        </w:tc>
      </w:tr>
      <w:tr>
        <w:trPr/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</w:rPr>
      </w:pPr>
      <w:r>
        <w:rPr>
          <w:rFonts w:eastAsia="Century Gothic"/>
          <w:sz w:val="20"/>
        </w:rPr>
        <w:t xml:space="preserve">                      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</w:r>
    </w:p>
    <w:sectPr>
      <w:headerReference w:type="default" r:id="rId3"/>
      <w:footerReference w:type="default" r:id="rId4"/>
      <w:type w:val="nextPage"/>
      <w:pgSz w:w="11906" w:h="16838"/>
      <w:pgMar w:left="1418" w:right="1134" w:header="720" w:top="2552" w:footer="72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 Gothic">
    <w:charset w:val="00"/>
    <w:family w:val="swiss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Monotype Corsiva">
    <w:charset w:val="00"/>
    <w:family w:val="script"/>
    <w:pitch w:val="variable"/>
  </w:font>
  <w:font w:name="Liberation Sans">
    <w:altName w:val="Arial"/>
    <w:charset w:val="01"/>
    <w:family w:val="swiss"/>
    <w:pitch w:val="variable"/>
  </w:font>
  <w:font w:name="Courier New">
    <w:charset w:val="0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i/>
        <w:i/>
        <w:sz w:val="15"/>
        <w:szCs w:val="15"/>
      </w:rPr>
    </w:pPr>
    <w:r>
      <w:rPr>
        <w:rFonts w:eastAsia="Arial" w:cs="Arial" w:ascii="Arial" w:hAnsi="Arial"/>
        <w:sz w:val="16"/>
        <w:szCs w:val="16"/>
      </w:rPr>
      <w:t xml:space="preserve">                </w:t>
    </w:r>
  </w:p>
  <w:p>
    <w:pPr>
      <w:pStyle w:val="Header"/>
      <w:tabs>
        <w:tab w:val="center" w:pos="4419" w:leader="none"/>
        <w:tab w:val="right" w:pos="9214" w:leader="none"/>
      </w:tabs>
      <w:ind w:left="-284" w:right="-142" w:hanging="0"/>
      <w:rPr>
        <w:rFonts w:ascii="Arial" w:hAnsi="Arial" w:cs="Arial"/>
        <w:i/>
        <w:i/>
        <w:sz w:val="15"/>
        <w:szCs w:val="15"/>
        <w:lang w:val="es-AR" w:eastAsia="es-AR"/>
      </w:rPr>
    </w:pPr>
    <w:r>
      <w:rPr>
        <w:rFonts w:cs="Arial" w:ascii="Arial" w:hAnsi="Arial"/>
        <w:i/>
        <w:sz w:val="15"/>
        <w:szCs w:val="15"/>
        <w:lang w:val="es-AR" w:eastAsia="es-AR"/>
      </w:rPr>
      <w:drawing>
        <wp:anchor behindDoc="0" distT="0" distB="0" distL="114935" distR="114935" simplePos="0" locked="0" layoutInCell="1" allowOverlap="1" relativeHeight="5">
          <wp:simplePos x="0" y="0"/>
          <wp:positionH relativeFrom="column">
            <wp:posOffset>-26035</wp:posOffset>
          </wp:positionH>
          <wp:positionV relativeFrom="paragraph">
            <wp:posOffset>24130</wp:posOffset>
          </wp:positionV>
          <wp:extent cx="3520440" cy="600710"/>
          <wp:effectExtent l="0" t="0" r="0" b="0"/>
          <wp:wrapSquare wrapText="bothSides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column">
                <wp:posOffset>4065905</wp:posOffset>
              </wp:positionH>
              <wp:positionV relativeFrom="paragraph">
                <wp:posOffset>7620</wp:posOffset>
              </wp:positionV>
              <wp:extent cx="1828800" cy="571500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7150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b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Normal"/>
                            <w:numPr>
                              <w:ilvl w:val="0"/>
                              <w:numId w:val="3"/>
                            </w:numPr>
                            <w:tabs>
                              <w:tab w:val="left" w:pos="294" w:leader="none"/>
                            </w:tabs>
                            <w:ind w:left="720" w:hanging="720"/>
                            <w:rPr/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2012 </w:t>
                          </w:r>
                        </w:p>
                        <w:p>
                          <w:pPr>
                            <w:pStyle w:val="Normal"/>
                            <w:tabs>
                              <w:tab w:val="left" w:pos="252" w:leader="none"/>
                            </w:tabs>
                            <w:ind w:left="280" w:hanging="0"/>
                            <w:rPr/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Año de Homenaje al </w:t>
                          </w:r>
                        </w:p>
                        <w:p>
                          <w:pPr>
                            <w:pStyle w:val="Normal"/>
                            <w:tabs>
                              <w:tab w:val="left" w:pos="252" w:leader="none"/>
                            </w:tabs>
                            <w:ind w:left="280" w:hanging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Doctor D. Manuel Belgrano</w:t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44pt;height:45pt;mso-wrap-distance-left:9.05pt;mso-wrap-distance-right:9.05pt;margin-top:0.6pt;mso-position-vertical-relative:text;margin-left:320.15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rPr>
                        <w:b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</w:r>
                  </w:p>
                  <w:p>
                    <w:pPr>
                      <w:pStyle w:val="Normal"/>
                      <w:numPr>
                        <w:ilvl w:val="0"/>
                        <w:numId w:val="3"/>
                      </w:numPr>
                      <w:tabs>
                        <w:tab w:val="left" w:pos="294" w:leader="none"/>
                      </w:tabs>
                      <w:ind w:left="720" w:hanging="720"/>
                      <w:rPr/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2012 </w:t>
                    </w:r>
                  </w:p>
                  <w:p>
                    <w:pPr>
                      <w:pStyle w:val="Normal"/>
                      <w:tabs>
                        <w:tab w:val="left" w:pos="252" w:leader="none"/>
                      </w:tabs>
                      <w:ind w:left="280" w:hanging="0"/>
                      <w:rPr/>
                    </w:pPr>
                    <w:r>
                      <w:rPr>
                        <w:sz w:val="14"/>
                        <w:szCs w:val="14"/>
                      </w:rPr>
                      <w:t xml:space="preserve">Año de Homenaje al </w:t>
                    </w:r>
                  </w:p>
                  <w:p>
                    <w:pPr>
                      <w:pStyle w:val="Normal"/>
                      <w:tabs>
                        <w:tab w:val="left" w:pos="252" w:leader="none"/>
                      </w:tabs>
                      <w:ind w:left="280" w:hanging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Doctor D. Manuel Belgrano</w:t>
                    </w:r>
                  </w:p>
                </w:txbxContent>
              </v:textbox>
            </v:rect>
          </w:pict>
        </mc:Fallback>
      </mc:AlternateContent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>
        <w:sz w:val="18"/>
        <w:szCs w:val="18"/>
      </w:rPr>
    </w:pPr>
    <w:r>
      <w:rPr>
        <w:sz w:val="18"/>
        <w:szCs w:val="18"/>
      </w:rPr>
    </w:r>
  </w:p>
  <w:p>
    <w:pPr>
      <w:pStyle w:val="Header"/>
      <w:rPr>
        <w:sz w:val="18"/>
        <w:szCs w:val="18"/>
      </w:rPr>
    </w:pP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-20955</wp:posOffset>
              </wp:positionH>
              <wp:positionV relativeFrom="paragraph">
                <wp:posOffset>255270</wp:posOffset>
              </wp:positionV>
              <wp:extent cx="5972810" cy="63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204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-1.65pt,20.1pt" to="468.55pt,20.1pt" stroked="t" style="position:absolute">
              <v:stroke color="black" weight="12600" joinstyle="miter" endcap="square"/>
              <v:fill on="false" o:detectmouseclick="t"/>
            </v:line>
          </w:pict>
        </mc:Fallback>
      </mc:AlternateContent>
    </w:r>
    <w:r>
      <w:rPr>
        <w:rFonts w:eastAsia="Century Gothic"/>
        <w:sz w:val="18"/>
        <w:szCs w:val="18"/>
      </w:rPr>
      <w:t xml:space="preserve"> </w:t>
    </w:r>
    <w:r>
      <w:rPr>
        <w:rFonts w:eastAsia="Century Gothic"/>
        <w:sz w:val="18"/>
        <w:szCs w:val="18"/>
      </w:rPr>
      <w:t xml:space="preserve">                                                                                                                                        </w:t>
    </w:r>
    <w:r>
      <w:rPr>
        <w:sz w:val="18"/>
        <w:szCs w:val="18"/>
      </w:rPr>
      <w:t>Secretaría de Extensión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bullet"/>
      <w:lvlText w:val="►"/>
      <w:lvlJc w:val="left"/>
      <w:pPr>
        <w:tabs>
          <w:tab w:val="num" w:pos="708"/>
        </w:tabs>
        <w:ind w:left="720" w:hanging="360"/>
      </w:pPr>
      <w:rPr>
        <w:rFonts w:ascii="Monotype Corsiva" w:hAnsi="Monotype Corsiva" w:cs="Monotype Corsiva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3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Century Gothic" w:hAnsi="Century Gothic" w:eastAsia="Times New Roman" w:cs="Century Gothic"/>
      <w:color w:val="auto"/>
      <w:sz w:val="22"/>
      <w:szCs w:val="20"/>
      <w:lang w:val="es-ES" w:bidi="ar-SA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sz w:val="24"/>
      <w:lang w:val="es-MX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686" w:leader="none"/>
      </w:tabs>
      <w:outlineLvl w:val="1"/>
      <w:outlineLvl w:val="1"/>
    </w:pPr>
    <w:rPr>
      <w:b/>
      <w:sz w:val="24"/>
      <w:lang w:val="es-E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  <w:outlineLvl w:val="2"/>
    </w:pPr>
    <w:rPr>
      <w:sz w:val="24"/>
      <w:u w:val="single"/>
      <w:lang w:val="es-E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  <w:outlineLvl w:val="3"/>
    </w:pPr>
    <w:rPr>
      <w:rFonts w:ascii="Arial" w:hAnsi="Arial" w:cs="Arial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  <w:outlineLvl w:val="4"/>
    </w:pPr>
    <w:rPr>
      <w:rFonts w:ascii="Arial" w:hAnsi="Arial" w:cs="Arial"/>
      <w:sz w:val="22"/>
      <w:u w:val="single"/>
      <w:lang w:val="es-E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  <w:outlineLvl w:val="5"/>
    </w:pPr>
    <w:rPr>
      <w:rFonts w:ascii="Arial" w:hAnsi="Arial" w:cs="Arial"/>
      <w:sz w:val="22"/>
      <w:u w:val="single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Monotype Corsiva" w:hAnsi="Monotype Corsiva" w:cs="Monotype Corsiva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uentedeprrafopredeter">
    <w:name w:val="Fuente de párrafo predeter."/>
    <w:qFormat/>
    <w:rPr/>
  </w:style>
  <w:style w:type="character" w:styleId="InternetLink">
    <w:name w:val="Internet Link"/>
    <w:basedOn w:val="Fuentedeprrafopredeter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jc w:val="both"/>
    </w:pPr>
    <w:rPr>
      <w:sz w:val="24"/>
      <w:lang w:val="es-MX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TextBodyIndent">
    <w:name w:val="Text Body Indent"/>
    <w:basedOn w:val="Normal"/>
    <w:pPr>
      <w:ind w:left="60" w:hanging="0"/>
      <w:jc w:val="both"/>
    </w:pPr>
    <w:rPr>
      <w:sz w:val="24"/>
      <w:lang w:val="es-MX"/>
    </w:rPr>
  </w:style>
  <w:style w:type="paragraph" w:styleId="Sangra2detindependiente">
    <w:name w:val="Sangría 2 de t. independiente"/>
    <w:basedOn w:val="Normal"/>
    <w:qFormat/>
    <w:pPr>
      <w:ind w:left="3540" w:hanging="3480"/>
      <w:jc w:val="both"/>
    </w:pPr>
    <w:rPr>
      <w:sz w:val="24"/>
      <w:lang w:val="es-MX"/>
    </w:rPr>
  </w:style>
  <w:style w:type="paragraph" w:styleId="Textoindependiente2">
    <w:name w:val="Texto independiente 2"/>
    <w:basedOn w:val="Normal"/>
    <w:qFormat/>
    <w:pPr>
      <w:jc w:val="both"/>
    </w:pPr>
    <w:rPr>
      <w:rFonts w:ascii="Arial" w:hAnsi="Arial" w:cs="Arial"/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xtension_capacitacion@feeye.uncu.edu.a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Membrete feeye 2011vertical-6.dot</Template>
  <TotalTime>15</TotalTime>
  <Application>LibreOffice/4.4.3.2$Linux_x86 LibreOffice_project/40m0$Build-2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2012-04-03T18:01:00Z</dcterms:created>
  <dc:creator>FEEyE</dc:creator>
  <dc:language>es-AR</dc:language>
  <cp:lastModifiedBy>dmarti </cp:lastModifiedBy>
  <cp:lastPrinted>2012-03-29T18:39:00Z</cp:lastPrinted>
  <dcterms:modified xsi:type="dcterms:W3CDTF">2016-02-11T10:46:26Z</dcterms:modified>
  <cp:revision>3</cp:revision>
  <dc:title>CONSEJO DIRECTIVO</dc:title>
</cp:coreProperties>
</file>