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01CE7" w14:textId="5F5D4689" w:rsidR="00B775C7" w:rsidRDefault="00B775C7" w:rsidP="64D5D915">
      <w:pPr>
        <w:spacing w:line="257" w:lineRule="auto"/>
        <w:ind w:left="708" w:hanging="708"/>
        <w:rPr>
          <w:rFonts w:ascii="Arial" w:eastAsia="Arial" w:hAnsi="Arial" w:cs="Arial"/>
        </w:rPr>
      </w:pPr>
    </w:p>
    <w:p w14:paraId="456C2213" w14:textId="091AA5C0" w:rsidR="00B775C7" w:rsidRDefault="4156C5F7" w:rsidP="64D5D915">
      <w:pPr>
        <w:spacing w:after="0" w:line="257" w:lineRule="auto"/>
        <w:jc w:val="center"/>
      </w:pPr>
      <w:r w:rsidRPr="64D5D915">
        <w:rPr>
          <w:rFonts w:ascii="Arial" w:eastAsia="Arial" w:hAnsi="Arial" w:cs="Arial"/>
          <w:b/>
          <w:bCs/>
        </w:rPr>
        <w:t xml:space="preserve">BASES, CONDICIONES </w:t>
      </w:r>
    </w:p>
    <w:p w14:paraId="5D50D4B3" w14:textId="329354CA" w:rsidR="00B775C7" w:rsidRDefault="4156C5F7" w:rsidP="64D5D915">
      <w:pPr>
        <w:spacing w:after="0" w:line="257" w:lineRule="auto"/>
        <w:jc w:val="center"/>
      </w:pPr>
      <w:r w:rsidRPr="64D5D915">
        <w:rPr>
          <w:rFonts w:ascii="Arial" w:eastAsia="Arial" w:hAnsi="Arial" w:cs="Arial"/>
          <w:b/>
          <w:bCs/>
        </w:rPr>
        <w:t>Y REGLAMENTO PROYECTOS DE EXTENSIÓN 2024</w:t>
      </w:r>
    </w:p>
    <w:p w14:paraId="7A9C9A1A" w14:textId="199CE152" w:rsidR="00B775C7" w:rsidRDefault="4156C5F7" w:rsidP="64D5D915">
      <w:pPr>
        <w:spacing w:line="257" w:lineRule="auto"/>
      </w:pPr>
      <w:r w:rsidRPr="64D5D915">
        <w:rPr>
          <w:rFonts w:ascii="Arial" w:eastAsia="Arial" w:hAnsi="Arial" w:cs="Arial"/>
        </w:rPr>
        <w:t xml:space="preserve"> </w:t>
      </w:r>
    </w:p>
    <w:p w14:paraId="2BEC8D11" w14:textId="1B2463D7" w:rsidR="00B775C7" w:rsidRDefault="4156C5F7" w:rsidP="64D5D915">
      <w:pPr>
        <w:spacing w:line="257" w:lineRule="auto"/>
      </w:pPr>
      <w:r w:rsidRPr="64D5D915">
        <w:rPr>
          <w:rFonts w:ascii="Arial" w:eastAsia="Arial" w:hAnsi="Arial" w:cs="Arial"/>
          <w:b/>
          <w:bCs/>
        </w:rPr>
        <w:t>I.</w:t>
      </w:r>
      <w:r>
        <w:tab/>
      </w:r>
      <w:r w:rsidRPr="64D5D915">
        <w:rPr>
          <w:rFonts w:ascii="Arial" w:eastAsia="Arial" w:hAnsi="Arial" w:cs="Arial"/>
          <w:b/>
          <w:bCs/>
        </w:rPr>
        <w:t>CONVOCATORIA Y FUNDAMENTACIÓN</w:t>
      </w:r>
    </w:p>
    <w:p w14:paraId="1A03CBD7" w14:textId="17F673BA" w:rsidR="00B775C7" w:rsidRDefault="4156C5F7" w:rsidP="64D5D915">
      <w:pPr>
        <w:spacing w:before="240" w:line="276" w:lineRule="auto"/>
        <w:jc w:val="both"/>
      </w:pPr>
      <w:r w:rsidRPr="64D5D915">
        <w:rPr>
          <w:rFonts w:ascii="Arial" w:eastAsia="Arial" w:hAnsi="Arial" w:cs="Arial"/>
        </w:rPr>
        <w:t xml:space="preserve">La Secretaría de Extensión de la Facultad de Educación de la Universidad Nacional de Cuyo, dándose las condiciones para una nueva convocatoria de Proyectos de Extensión, invita a docentes, personal de apoyo académico y egresados y egresadas pertenecientes a esta Unidad Académica, a la presentación de propuestas de proyectos de extensión para renovar el compromiso social de la institución. </w:t>
      </w:r>
    </w:p>
    <w:p w14:paraId="1428AC6F" w14:textId="2A1ADA6E" w:rsidR="00B775C7" w:rsidRDefault="7882840A" w:rsidP="64D5D915">
      <w:pPr>
        <w:spacing w:line="276" w:lineRule="auto"/>
        <w:jc w:val="both"/>
        <w:rPr>
          <w:rFonts w:ascii="Arial" w:eastAsia="Arial" w:hAnsi="Arial" w:cs="Arial"/>
        </w:rPr>
      </w:pPr>
      <w:r w:rsidRPr="64D5D915">
        <w:rPr>
          <w:rFonts w:ascii="Arial" w:eastAsia="Arial" w:hAnsi="Arial" w:cs="Arial"/>
        </w:rPr>
        <w:t>Los proyectos se ejecutarán entre agosto y diciembre del 2024, con una duración mínima de 5 meses.</w:t>
      </w:r>
    </w:p>
    <w:p w14:paraId="3A4BEE0F" w14:textId="06132157" w:rsidR="00B775C7" w:rsidRDefault="4156C5F7" w:rsidP="64D5D915">
      <w:pPr>
        <w:spacing w:line="276" w:lineRule="auto"/>
        <w:jc w:val="both"/>
      </w:pPr>
      <w:r w:rsidRPr="64D5D915">
        <w:rPr>
          <w:rFonts w:ascii="Arial" w:eastAsia="Arial" w:hAnsi="Arial" w:cs="Arial"/>
        </w:rPr>
        <w:t>El presente llamado se realiza en cumplimiento de la Ordenanza 01/2003-CD, que en su artículo 1 define “la función de extensión como la conexión y relación entre universidad y sociedad de modo integrado, que permita procesos interactivos, canalizados a través de proyectos y/o programas, los que podrán en algunos casos tener carácter rentado”; y la gestión actual ha destinado parte de los fondos presupuestarios del año 2024, asignados a la Facultad de Educación, para financiar cuatro (4) proyectos de Extensión.</w:t>
      </w:r>
    </w:p>
    <w:p w14:paraId="5908485E" w14:textId="59E8E648" w:rsidR="00B775C7" w:rsidRDefault="7F8C4843" w:rsidP="64D5D915">
      <w:pPr>
        <w:spacing w:line="276" w:lineRule="auto"/>
        <w:jc w:val="both"/>
        <w:rPr>
          <w:rFonts w:ascii="Arial" w:eastAsia="Arial" w:hAnsi="Arial" w:cs="Arial"/>
        </w:rPr>
      </w:pPr>
      <w:r w:rsidRPr="64D5D915">
        <w:rPr>
          <w:rFonts w:ascii="Arial" w:eastAsia="Arial" w:hAnsi="Arial" w:cs="Arial"/>
        </w:rPr>
        <w:t>Los proyectos de extensión son parte fundamental de la misión de la Facultad de Educación y de la Universidad Nacional de Cuyo, buscan conectar el conocimiento académico con la comunidad y la sociedad, y construir conocimiento a partir de saberes populares y académicos.</w:t>
      </w:r>
    </w:p>
    <w:p w14:paraId="35D29DF4" w14:textId="23A49DB7" w:rsidR="00B775C7" w:rsidRDefault="4156C5F7" w:rsidP="64D5D915">
      <w:pPr>
        <w:spacing w:line="276" w:lineRule="auto"/>
        <w:jc w:val="both"/>
      </w:pPr>
      <w:r w:rsidRPr="64D5D915">
        <w:rPr>
          <w:rFonts w:ascii="Arial" w:eastAsia="Arial" w:hAnsi="Arial" w:cs="Arial"/>
        </w:rPr>
        <w:t>En esta convocatoria se solicita que entre los integrantes de los equipos que desarrollarán los proyectos, en lo posible, estén presentes todos los claustros: docentes, estudiantes, personal de apoyo docente y egresadas/os.</w:t>
      </w:r>
    </w:p>
    <w:p w14:paraId="35226FA2" w14:textId="3EF98203" w:rsidR="00B775C7" w:rsidRDefault="4156C5F7" w:rsidP="64D5D915">
      <w:pPr>
        <w:spacing w:line="276" w:lineRule="auto"/>
        <w:jc w:val="both"/>
      </w:pPr>
      <w:r w:rsidRPr="64D5D915">
        <w:rPr>
          <w:rFonts w:ascii="Arial" w:eastAsia="Arial" w:hAnsi="Arial" w:cs="Arial"/>
        </w:rPr>
        <w:t xml:space="preserve">Los directores de las propuestas que se presenten pueden ser docentes (de la </w:t>
      </w:r>
      <w:proofErr w:type="spellStart"/>
      <w:r w:rsidRPr="64D5D915">
        <w:rPr>
          <w:rFonts w:ascii="Arial" w:eastAsia="Arial" w:hAnsi="Arial" w:cs="Arial"/>
        </w:rPr>
        <w:t>FEd</w:t>
      </w:r>
      <w:proofErr w:type="spellEnd"/>
      <w:r w:rsidRPr="64D5D915">
        <w:rPr>
          <w:rFonts w:ascii="Arial" w:eastAsia="Arial" w:hAnsi="Arial" w:cs="Arial"/>
        </w:rPr>
        <w:t xml:space="preserve"> de cualquiera de las carreras de pregrado, grado, y de la ECVA), personal de apoyo académico y también egresadas/os.</w:t>
      </w:r>
    </w:p>
    <w:p w14:paraId="7540B322" w14:textId="69A2EEFB" w:rsidR="00B775C7" w:rsidRDefault="4156C5F7" w:rsidP="64D5D915">
      <w:pPr>
        <w:spacing w:line="276" w:lineRule="auto"/>
        <w:jc w:val="both"/>
      </w:pPr>
      <w:r w:rsidRPr="64D5D915">
        <w:rPr>
          <w:rFonts w:ascii="Arial" w:eastAsia="Arial" w:hAnsi="Arial" w:cs="Arial"/>
        </w:rPr>
        <w:t xml:space="preserve"> </w:t>
      </w:r>
    </w:p>
    <w:p w14:paraId="4850440C" w14:textId="717F7496" w:rsidR="00B775C7" w:rsidRDefault="4156C5F7" w:rsidP="64D5D915">
      <w:pPr>
        <w:spacing w:line="276" w:lineRule="auto"/>
        <w:jc w:val="both"/>
      </w:pPr>
      <w:r w:rsidRPr="64D5D915">
        <w:rPr>
          <w:rFonts w:ascii="Arial" w:eastAsia="Arial" w:hAnsi="Arial" w:cs="Arial"/>
          <w:b/>
          <w:bCs/>
        </w:rPr>
        <w:t>II.</w:t>
      </w:r>
      <w:r>
        <w:tab/>
      </w:r>
      <w:r w:rsidRPr="64D5D915">
        <w:rPr>
          <w:rFonts w:ascii="Arial" w:eastAsia="Arial" w:hAnsi="Arial" w:cs="Arial"/>
          <w:b/>
          <w:bCs/>
        </w:rPr>
        <w:t>OBJETIVOS GENERAL Y ESPECÍFICOS Objetivo general:</w:t>
      </w:r>
    </w:p>
    <w:p w14:paraId="43B8883A" w14:textId="6458E5CF"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Promover proyectos de extensión en territorio para favorecer la construcción conjunta de saberes y experiencias entre la sociedad y la universidad.</w:t>
      </w:r>
    </w:p>
    <w:p w14:paraId="54FA07A5" w14:textId="4807BE41" w:rsidR="00B775C7" w:rsidRDefault="4156C5F7" w:rsidP="64D5D915">
      <w:pPr>
        <w:spacing w:line="276" w:lineRule="auto"/>
        <w:jc w:val="both"/>
      </w:pPr>
      <w:r w:rsidRPr="64D5D915">
        <w:rPr>
          <w:rFonts w:ascii="Arial" w:eastAsia="Arial" w:hAnsi="Arial" w:cs="Arial"/>
        </w:rPr>
        <w:t xml:space="preserve"> </w:t>
      </w:r>
    </w:p>
    <w:p w14:paraId="3C8E4697" w14:textId="66E54204" w:rsidR="00B775C7" w:rsidRDefault="4156C5F7" w:rsidP="64D5D915">
      <w:pPr>
        <w:spacing w:line="276" w:lineRule="auto"/>
        <w:jc w:val="both"/>
      </w:pPr>
      <w:r w:rsidRPr="64D5D915">
        <w:rPr>
          <w:rFonts w:ascii="Arial" w:eastAsia="Arial" w:hAnsi="Arial" w:cs="Arial"/>
          <w:b/>
          <w:bCs/>
        </w:rPr>
        <w:t>Objetivos específicos:</w:t>
      </w:r>
    </w:p>
    <w:p w14:paraId="08476743" w14:textId="415AFDE2" w:rsidR="00B775C7" w:rsidRDefault="4156C5F7" w:rsidP="64D5D915">
      <w:pPr>
        <w:spacing w:line="276" w:lineRule="auto"/>
        <w:jc w:val="both"/>
        <w:rPr>
          <w:rFonts w:ascii="Arial" w:eastAsia="Arial" w:hAnsi="Arial" w:cs="Arial"/>
        </w:rPr>
      </w:pPr>
      <w:r w:rsidRPr="64D5D915">
        <w:rPr>
          <w:rFonts w:ascii="Arial" w:eastAsia="Arial" w:hAnsi="Arial" w:cs="Arial"/>
        </w:rPr>
        <w:lastRenderedPageBreak/>
        <w:t>-</w:t>
      </w:r>
      <w:r>
        <w:tab/>
      </w:r>
      <w:r w:rsidRPr="64D5D915">
        <w:rPr>
          <w:rFonts w:ascii="Arial" w:eastAsia="Arial" w:hAnsi="Arial" w:cs="Arial"/>
        </w:rPr>
        <w:t>Consolidar el vínculo entre la Facultad de Educación y la comunidad a partir de la ejecución de proyectos de extensión en territorio dirigidos por docentes, personal de apoyo académico, egresados y egresadas de esta Casa de Estudios.</w:t>
      </w:r>
    </w:p>
    <w:p w14:paraId="24AFC23D" w14:textId="4458AEEF"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 xml:space="preserve">Promover la participación de todos los claustros (docentes, personal de apoyo académico, estudiantes, egresados y egresadas) en actividades de Extensión. </w:t>
      </w:r>
    </w:p>
    <w:p w14:paraId="37A8DA0D" w14:textId="5FCA64A6" w:rsidR="00B775C7" w:rsidRDefault="4156C5F7" w:rsidP="64D5D915">
      <w:pPr>
        <w:spacing w:line="276" w:lineRule="auto"/>
        <w:jc w:val="both"/>
      </w:pPr>
      <w:r w:rsidRPr="64D5D915">
        <w:rPr>
          <w:rFonts w:ascii="Calibri" w:eastAsia="Calibri" w:hAnsi="Calibri" w:cs="Calibri"/>
          <w:sz w:val="22"/>
          <w:szCs w:val="22"/>
        </w:rPr>
        <w:t xml:space="preserve">- </w:t>
      </w:r>
      <w:r>
        <w:tab/>
      </w:r>
      <w:r w:rsidRPr="64D5D915">
        <w:rPr>
          <w:rFonts w:ascii="Arial" w:eastAsia="Arial" w:hAnsi="Arial" w:cs="Arial"/>
        </w:rPr>
        <w:t>Propiciar la formación integral de los estudiantes a través del desarrollo de capacidades prácticas, la sensibilidad social y el compromiso ciudadano.</w:t>
      </w:r>
    </w:p>
    <w:p w14:paraId="209E69D0" w14:textId="72410A15" w:rsidR="00B775C7" w:rsidRDefault="4156C5F7" w:rsidP="64D5D915">
      <w:pPr>
        <w:spacing w:line="276" w:lineRule="auto"/>
        <w:jc w:val="both"/>
      </w:pPr>
      <w:r w:rsidRPr="64D5D915">
        <w:rPr>
          <w:rFonts w:ascii="Arial" w:eastAsia="Arial" w:hAnsi="Arial" w:cs="Arial"/>
        </w:rPr>
        <w:t xml:space="preserve"> </w:t>
      </w:r>
    </w:p>
    <w:p w14:paraId="5E76C7A6" w14:textId="63C4EEB1" w:rsidR="00B775C7" w:rsidRDefault="4156C5F7" w:rsidP="64D5D915">
      <w:pPr>
        <w:spacing w:line="276" w:lineRule="auto"/>
        <w:jc w:val="both"/>
      </w:pPr>
      <w:r w:rsidRPr="64D5D915">
        <w:rPr>
          <w:rFonts w:ascii="Arial" w:eastAsia="Arial" w:hAnsi="Arial" w:cs="Arial"/>
          <w:b/>
          <w:bCs/>
        </w:rPr>
        <w:t>III.</w:t>
      </w:r>
      <w:r>
        <w:tab/>
      </w:r>
      <w:r w:rsidRPr="64D5D915">
        <w:rPr>
          <w:rFonts w:ascii="Arial" w:eastAsia="Arial" w:hAnsi="Arial" w:cs="Arial"/>
          <w:b/>
          <w:bCs/>
        </w:rPr>
        <w:t>TIPOS DE PROYECTOS</w:t>
      </w:r>
    </w:p>
    <w:p w14:paraId="42AE1E60" w14:textId="6D9E7D1C" w:rsidR="00B775C7" w:rsidRDefault="0F423A1C" w:rsidP="64D5D915">
      <w:pPr>
        <w:spacing w:line="276" w:lineRule="auto"/>
        <w:jc w:val="both"/>
      </w:pPr>
      <w:r w:rsidRPr="64D5D915">
        <w:rPr>
          <w:rFonts w:ascii="Arial" w:eastAsia="Arial" w:hAnsi="Arial" w:cs="Arial"/>
        </w:rPr>
        <w:t>Los proyectos por presentar</w:t>
      </w:r>
      <w:r w:rsidR="4156C5F7" w:rsidRPr="64D5D915">
        <w:rPr>
          <w:rFonts w:ascii="Arial" w:eastAsia="Arial" w:hAnsi="Arial" w:cs="Arial"/>
        </w:rPr>
        <w:t xml:space="preserve"> deberán enmarcarse en la tipología prevista por la Ord. 01/2003- CD, a saber:</w:t>
      </w:r>
    </w:p>
    <w:p w14:paraId="756518B1" w14:textId="6D4A767B" w:rsidR="00B775C7" w:rsidRDefault="4156C5F7" w:rsidP="64D5D915">
      <w:pPr>
        <w:spacing w:line="276" w:lineRule="auto"/>
        <w:jc w:val="both"/>
      </w:pPr>
      <w:r w:rsidRPr="64D5D915">
        <w:rPr>
          <w:rFonts w:ascii="Arial" w:eastAsia="Arial" w:hAnsi="Arial" w:cs="Arial"/>
        </w:rPr>
        <w:t xml:space="preserve"> </w:t>
      </w:r>
    </w:p>
    <w:p w14:paraId="2A07F29A" w14:textId="365319E3"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Difusión y transferencia científica</w:t>
      </w:r>
    </w:p>
    <w:p w14:paraId="5BE1961C" w14:textId="6507DE36"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Formación de recursos humanos en la comunidad</w:t>
      </w:r>
    </w:p>
    <w:p w14:paraId="56397E21" w14:textId="032D33A2"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Comunicación</w:t>
      </w:r>
    </w:p>
    <w:p w14:paraId="2FE89290" w14:textId="196BA78C"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Producción y promoción artística</w:t>
      </w:r>
    </w:p>
    <w:p w14:paraId="736AF2E0" w14:textId="7F51CF64"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Desarrollo socio-organizativo</w:t>
      </w:r>
    </w:p>
    <w:p w14:paraId="34398C8B" w14:textId="16989CF6"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Desarrollo productivo</w:t>
      </w:r>
    </w:p>
    <w:p w14:paraId="412F617F" w14:textId="3D9A5F4B"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Asesorías, consultorías y asistencias técnicas</w:t>
      </w:r>
    </w:p>
    <w:p w14:paraId="6F00B7DE" w14:textId="1E059E2F"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Servicios tecnológicos</w:t>
      </w:r>
    </w:p>
    <w:p w14:paraId="65F45485" w14:textId="3A3AB05D"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Producción y/o comercialización de bienes y servicios</w:t>
      </w:r>
    </w:p>
    <w:p w14:paraId="7A4BD02B" w14:textId="43449C96"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Intermediación y gestión institucional</w:t>
      </w:r>
    </w:p>
    <w:p w14:paraId="056381F5" w14:textId="36658514"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Programas y proyectos especiales</w:t>
      </w:r>
    </w:p>
    <w:p w14:paraId="3F8339BF" w14:textId="21FBFF70" w:rsidR="00B775C7" w:rsidRDefault="4156C5F7" w:rsidP="64D5D915">
      <w:pPr>
        <w:spacing w:line="276" w:lineRule="auto"/>
        <w:jc w:val="both"/>
      </w:pPr>
      <w:r w:rsidRPr="64D5D915">
        <w:rPr>
          <w:rFonts w:ascii="Arial" w:eastAsia="Arial" w:hAnsi="Arial" w:cs="Arial"/>
        </w:rPr>
        <w:t xml:space="preserve"> </w:t>
      </w:r>
    </w:p>
    <w:p w14:paraId="432B3E35" w14:textId="0934CE14" w:rsidR="00B775C7" w:rsidRDefault="00132A13" w:rsidP="64D5D915">
      <w:pPr>
        <w:spacing w:line="276" w:lineRule="auto"/>
        <w:jc w:val="both"/>
      </w:pPr>
      <w:r>
        <w:rPr>
          <w:rFonts w:ascii="Arial" w:eastAsia="Arial" w:hAnsi="Arial" w:cs="Arial"/>
          <w:b/>
          <w:bCs/>
        </w:rPr>
        <w:t>IV</w:t>
      </w:r>
      <w:r w:rsidR="4156C5F7" w:rsidRPr="64D5D915">
        <w:rPr>
          <w:rFonts w:ascii="Arial" w:eastAsia="Arial" w:hAnsi="Arial" w:cs="Arial"/>
          <w:b/>
          <w:bCs/>
        </w:rPr>
        <w:t>.</w:t>
      </w:r>
      <w:r w:rsidR="4156C5F7">
        <w:tab/>
      </w:r>
      <w:r w:rsidR="4156C5F7" w:rsidRPr="64D5D915">
        <w:rPr>
          <w:rFonts w:ascii="Arial" w:eastAsia="Arial" w:hAnsi="Arial" w:cs="Arial"/>
          <w:b/>
          <w:bCs/>
        </w:rPr>
        <w:t>EJES TEMÁTICOS</w:t>
      </w:r>
    </w:p>
    <w:p w14:paraId="6A703CED" w14:textId="68704676" w:rsidR="00B775C7" w:rsidRDefault="4156C5F7" w:rsidP="64D5D915">
      <w:pPr>
        <w:spacing w:line="276" w:lineRule="auto"/>
        <w:jc w:val="both"/>
      </w:pPr>
      <w:r w:rsidRPr="64D5D915">
        <w:rPr>
          <w:rFonts w:ascii="Arial" w:eastAsia="Arial" w:hAnsi="Arial" w:cs="Arial"/>
        </w:rPr>
        <w:t xml:space="preserve">Para la definición de las líneas temáticas de la presente convocatoria los integrantes del Consejo de Extensión, el coordinador de egresados/as, la coordinadora de estudiantes y la secretaria de Extensión de la </w:t>
      </w:r>
      <w:proofErr w:type="spellStart"/>
      <w:r w:rsidRPr="64D5D915">
        <w:rPr>
          <w:rFonts w:ascii="Arial" w:eastAsia="Arial" w:hAnsi="Arial" w:cs="Arial"/>
        </w:rPr>
        <w:t>FEd</w:t>
      </w:r>
      <w:proofErr w:type="spellEnd"/>
      <w:r w:rsidRPr="64D5D915">
        <w:rPr>
          <w:rFonts w:ascii="Arial" w:eastAsia="Arial" w:hAnsi="Arial" w:cs="Arial"/>
        </w:rPr>
        <w:t xml:space="preserve"> consideraron las temáticas vinculadas a las carreras que ofrece la Facultad, la Agenda 2030 sobre Desarrollo Sostenible y el Programa XXI (ONU) y las demandas relevadas de los actores sociales con los cuales se vincula la Facultad en general y la Secretaría en particular a través de sus actividades.</w:t>
      </w:r>
    </w:p>
    <w:p w14:paraId="7156C2DD" w14:textId="3A79D0B8" w:rsidR="00B775C7" w:rsidRDefault="4156C5F7" w:rsidP="64D5D915">
      <w:pPr>
        <w:spacing w:line="276" w:lineRule="auto"/>
        <w:jc w:val="both"/>
      </w:pPr>
      <w:r w:rsidRPr="64D5D915">
        <w:rPr>
          <w:rFonts w:ascii="Arial" w:eastAsia="Arial" w:hAnsi="Arial" w:cs="Arial"/>
        </w:rPr>
        <w:t xml:space="preserve"> </w:t>
      </w:r>
    </w:p>
    <w:p w14:paraId="44B39E13" w14:textId="6BD9A73B" w:rsidR="00B775C7" w:rsidRDefault="4156C5F7" w:rsidP="64D5D915">
      <w:pPr>
        <w:spacing w:line="276" w:lineRule="auto"/>
        <w:jc w:val="both"/>
        <w:rPr>
          <w:rFonts w:ascii="Arial" w:eastAsia="Arial" w:hAnsi="Arial" w:cs="Arial"/>
        </w:rPr>
      </w:pPr>
      <w:r w:rsidRPr="64D5D915">
        <w:rPr>
          <w:rFonts w:ascii="Arial" w:eastAsia="Arial" w:hAnsi="Arial" w:cs="Arial"/>
        </w:rPr>
        <w:lastRenderedPageBreak/>
        <w:t>-</w:t>
      </w:r>
      <w:r>
        <w:tab/>
      </w:r>
      <w:r w:rsidRPr="64D5D915">
        <w:rPr>
          <w:rFonts w:ascii="Arial" w:eastAsia="Arial" w:hAnsi="Arial" w:cs="Arial"/>
          <w:b/>
          <w:bCs/>
        </w:rPr>
        <w:t>Arte, cultura, patrimonio y creatividad:</w:t>
      </w:r>
      <w:r w:rsidRPr="64D5D915">
        <w:rPr>
          <w:rFonts w:ascii="Arial" w:eastAsia="Arial" w:hAnsi="Arial" w:cs="Arial"/>
        </w:rPr>
        <w:t xml:space="preserve"> se busca la promoción del arte y de la cultura, fomentando la participación comunitaria desde las bases, en un diálogo de ida y vuelta entre éstas y la Facultad favoreciendo el respeto a la diversidad cultural de los grupos sociales. </w:t>
      </w:r>
      <w:r w:rsidR="67D981C9" w:rsidRPr="64D5D915">
        <w:rPr>
          <w:rFonts w:ascii="Arial" w:eastAsia="Arial" w:hAnsi="Arial" w:cs="Arial"/>
        </w:rPr>
        <w:t>Así, se pretende llevar adelante actividades que rescaten y respeten aspectos de identidad y diversidad cultural, fomentando la creatividad, la producción artística en bibliotecas, museos, centros comunitarios y de educación artística, sitios urbanos y de memoria, medios de comunicación u otros ámbitos pertinentes.</w:t>
      </w:r>
    </w:p>
    <w:p w14:paraId="5755DB72" w14:textId="50A69165" w:rsidR="00B775C7" w:rsidRDefault="4156C5F7" w:rsidP="64D5D915">
      <w:pPr>
        <w:spacing w:line="276" w:lineRule="auto"/>
        <w:jc w:val="both"/>
        <w:rPr>
          <w:rFonts w:ascii="Arial" w:eastAsia="Arial" w:hAnsi="Arial" w:cs="Arial"/>
        </w:rPr>
      </w:pPr>
      <w:r w:rsidRPr="64D5D915">
        <w:rPr>
          <w:rFonts w:ascii="Arial" w:eastAsia="Arial" w:hAnsi="Arial" w:cs="Arial"/>
        </w:rPr>
        <w:t>-</w:t>
      </w:r>
      <w:r>
        <w:tab/>
      </w:r>
      <w:r w:rsidRPr="64D5D915">
        <w:rPr>
          <w:rFonts w:ascii="Arial" w:eastAsia="Arial" w:hAnsi="Arial" w:cs="Arial"/>
          <w:b/>
          <w:bCs/>
        </w:rPr>
        <w:t>Comunicación popular:</w:t>
      </w:r>
      <w:r w:rsidRPr="64D5D915">
        <w:rPr>
          <w:rFonts w:ascii="Arial" w:eastAsia="Arial" w:hAnsi="Arial" w:cs="Arial"/>
        </w:rPr>
        <w:t xml:space="preserve"> </w:t>
      </w:r>
      <w:r w:rsidR="7655C929" w:rsidRPr="64D5D915">
        <w:rPr>
          <w:rFonts w:ascii="Arial" w:eastAsia="Arial" w:hAnsi="Arial" w:cs="Arial"/>
        </w:rPr>
        <w:t>apunta a democratizar el acceso y la producción de información. Esto se logra mediante el desarrollo y apoyo a medios comunitarios que fomentan y hacen visibles las expresiones culturales, la identidad y la autogestión propias de cada comunidad. Dichos medios están profundamente arraigados en sus contextos locales y juegan un papel crucial en la representación y afirmación de las voces de la comunidad</w:t>
      </w:r>
    </w:p>
    <w:p w14:paraId="3CDC0D75" w14:textId="53DB218A"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b/>
          <w:bCs/>
        </w:rPr>
        <w:t>Inclusión</w:t>
      </w:r>
      <w:r w:rsidRPr="64D5D915">
        <w:rPr>
          <w:rFonts w:ascii="Arial" w:eastAsia="Arial" w:hAnsi="Arial" w:cs="Arial"/>
        </w:rPr>
        <w:t>: se busca contar con propuestas para disminuir las dificultades y barreras con las que se encuentran las personas al interactuar en la sociedad y se intenta aportar a la igualdad de oportunidades reconociendo y respetando la diversidad. Se trabaja desde la inclusión, el respeto y la no discriminación, generando alternativas de desarrollo e inserción social.</w:t>
      </w:r>
    </w:p>
    <w:p w14:paraId="6E59037B" w14:textId="64C02E8C"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b/>
          <w:bCs/>
        </w:rPr>
        <w:t>Educación:</w:t>
      </w:r>
      <w:r w:rsidRPr="64D5D915">
        <w:rPr>
          <w:rFonts w:ascii="Arial" w:eastAsia="Arial" w:hAnsi="Arial" w:cs="Arial"/>
        </w:rPr>
        <w:t xml:space="preserve"> se incluyen aquí proyectos que promuevan prácticas educativas innovadoras, de educación popular y de gestión social. Desde la Facultad se reconoce a la educación como aquel proceso multidireccional mediante el cual se promueven espacios de generación de conocimientos, valores, costumbres y formas de actuar.</w:t>
      </w:r>
    </w:p>
    <w:p w14:paraId="79F72FEC" w14:textId="3BFF881C"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b/>
          <w:bCs/>
        </w:rPr>
        <w:t>Ambiente:</w:t>
      </w:r>
      <w:r w:rsidRPr="64D5D915">
        <w:rPr>
          <w:rFonts w:ascii="Arial" w:eastAsia="Arial" w:hAnsi="Arial" w:cs="Arial"/>
        </w:rPr>
        <w:t xml:space="preserve"> se busca impulsar acciones que promuevan la vida en un ambiente sano, disminuyendo el impacto ambiental de las actividades humanas mediante la utilización de energías alternativas, la reducción de desechos, el reciclaje, la promoción y desarrollo de la agroecología y la educación para el cuidado del ambiente.</w:t>
      </w:r>
    </w:p>
    <w:p w14:paraId="3E4CB2F1" w14:textId="60801414"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b/>
          <w:bCs/>
        </w:rPr>
        <w:t>Promoción de derechos</w:t>
      </w:r>
      <w:r w:rsidRPr="64D5D915">
        <w:rPr>
          <w:rFonts w:ascii="Arial" w:eastAsia="Arial" w:hAnsi="Arial" w:cs="Arial"/>
        </w:rPr>
        <w:t>: se pretende abordar, a través de proyectos, problemáticas relativas al género, niñez, adolescencia, ancianidad, entre otras, desde una mirada integral. Promoviendo los derechos humanos y fortaleciendo los procesos de construcción de ciudadanía. Estos proyectos apuntan a incentivar un comportamiento de respeto y de cumplimiento de los derechos, promover y desarrollar habilidades sociales en post del ejercicio de la defensa de sus derechos y contribuir a la prevención de situaciones que los vulneren.</w:t>
      </w:r>
    </w:p>
    <w:p w14:paraId="6100D897" w14:textId="51116625"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b/>
          <w:bCs/>
        </w:rPr>
        <w:t>Salud y bienestar:</w:t>
      </w:r>
      <w:r w:rsidRPr="64D5D915">
        <w:rPr>
          <w:rFonts w:ascii="Arial" w:eastAsia="Arial" w:hAnsi="Arial" w:cs="Arial"/>
        </w:rPr>
        <w:t xml:space="preserve"> los proyectos buscan aportar a la prevención de la salud y al cuidado a lo largo de la vida. Se propicia la construcción de comunidades saludables a partir de la promoción, prevención y atención de la salud desde una perspectiva integral.</w:t>
      </w:r>
    </w:p>
    <w:p w14:paraId="3987738C" w14:textId="1C0CE797" w:rsidR="00B775C7" w:rsidRDefault="4156C5F7" w:rsidP="64D5D915">
      <w:pPr>
        <w:spacing w:line="276" w:lineRule="auto"/>
        <w:jc w:val="both"/>
      </w:pPr>
      <w:r w:rsidRPr="64D5D915">
        <w:rPr>
          <w:rFonts w:ascii="Arial" w:eastAsia="Arial" w:hAnsi="Arial" w:cs="Arial"/>
        </w:rPr>
        <w:t xml:space="preserve"> </w:t>
      </w:r>
    </w:p>
    <w:p w14:paraId="0AA0B865" w14:textId="49D28033" w:rsidR="00B775C7" w:rsidRDefault="4156C5F7" w:rsidP="64D5D915">
      <w:pPr>
        <w:spacing w:line="276" w:lineRule="auto"/>
        <w:jc w:val="both"/>
      </w:pPr>
      <w:r w:rsidRPr="64D5D915">
        <w:rPr>
          <w:rFonts w:ascii="Arial" w:eastAsia="Arial" w:hAnsi="Arial" w:cs="Arial"/>
          <w:b/>
          <w:bCs/>
        </w:rPr>
        <w:lastRenderedPageBreak/>
        <w:t>V.</w:t>
      </w:r>
      <w:r>
        <w:tab/>
      </w:r>
      <w:r w:rsidRPr="64D5D915">
        <w:rPr>
          <w:rFonts w:ascii="Arial" w:eastAsia="Arial" w:hAnsi="Arial" w:cs="Arial"/>
          <w:b/>
          <w:bCs/>
        </w:rPr>
        <w:t>CATEGORÍAS DE PRESENTACIÓN</w:t>
      </w:r>
    </w:p>
    <w:p w14:paraId="017B56CA" w14:textId="719630B7" w:rsidR="00B775C7" w:rsidRDefault="4156C5F7" w:rsidP="64D5D915">
      <w:pPr>
        <w:spacing w:line="276" w:lineRule="auto"/>
        <w:jc w:val="both"/>
      </w:pPr>
      <w:r w:rsidRPr="64D5D915">
        <w:rPr>
          <w:rFonts w:ascii="Arial" w:eastAsia="Arial" w:hAnsi="Arial" w:cs="Arial"/>
        </w:rPr>
        <w:t xml:space="preserve"> </w:t>
      </w:r>
    </w:p>
    <w:p w14:paraId="3D4156D5" w14:textId="7A11A6B1" w:rsidR="00B775C7" w:rsidRDefault="4156C5F7" w:rsidP="64D5D915">
      <w:pPr>
        <w:spacing w:line="276" w:lineRule="auto"/>
        <w:jc w:val="both"/>
      </w:pPr>
      <w:r w:rsidRPr="64D5D915">
        <w:rPr>
          <w:rFonts w:ascii="Arial" w:eastAsia="Arial" w:hAnsi="Arial" w:cs="Arial"/>
        </w:rPr>
        <w:t>Para esta convocatoria se ha estipulado la presentación de 4 (cuatro) proyectos de extensión según el claustro de pertenencia del director/a de la propuesta, a saber:</w:t>
      </w:r>
    </w:p>
    <w:p w14:paraId="450A8B27" w14:textId="56BDBDB2"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b/>
          <w:bCs/>
        </w:rPr>
        <w:t>Docente</w:t>
      </w:r>
      <w:r w:rsidRPr="64D5D915">
        <w:rPr>
          <w:rFonts w:ascii="Arial" w:eastAsia="Arial" w:hAnsi="Arial" w:cs="Arial"/>
        </w:rPr>
        <w:t>: en relación laboral con la Facultad de Educación.</w:t>
      </w:r>
    </w:p>
    <w:p w14:paraId="30F5852A" w14:textId="593578BD"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b/>
          <w:bCs/>
        </w:rPr>
        <w:t xml:space="preserve">Egresado </w:t>
      </w:r>
      <w:r w:rsidRPr="64D5D915">
        <w:rPr>
          <w:rFonts w:ascii="Arial" w:eastAsia="Arial" w:hAnsi="Arial" w:cs="Arial"/>
        </w:rPr>
        <w:t>o</w:t>
      </w:r>
      <w:r w:rsidRPr="64D5D915">
        <w:rPr>
          <w:rFonts w:ascii="Arial" w:eastAsia="Arial" w:hAnsi="Arial" w:cs="Arial"/>
          <w:b/>
          <w:bCs/>
        </w:rPr>
        <w:t xml:space="preserve"> egresada</w:t>
      </w:r>
      <w:r w:rsidRPr="64D5D915">
        <w:rPr>
          <w:rFonts w:ascii="Arial" w:eastAsia="Arial" w:hAnsi="Arial" w:cs="Arial"/>
        </w:rPr>
        <w:t>: de las carreras de grado, pregrado y posgrado de la Facultad de Educación.</w:t>
      </w:r>
    </w:p>
    <w:p w14:paraId="473595F0" w14:textId="1DDDD9FE"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b/>
          <w:bCs/>
        </w:rPr>
        <w:t>Personal de apoyo académico</w:t>
      </w:r>
      <w:r w:rsidRPr="64D5D915">
        <w:rPr>
          <w:rFonts w:ascii="Arial" w:eastAsia="Arial" w:hAnsi="Arial" w:cs="Arial"/>
        </w:rPr>
        <w:t>: en relación laboral con la Facultad de Educación.</w:t>
      </w:r>
    </w:p>
    <w:p w14:paraId="38EDC281" w14:textId="3F8F0B82" w:rsidR="00B775C7" w:rsidRDefault="4156C5F7" w:rsidP="64D5D915">
      <w:pPr>
        <w:spacing w:line="276" w:lineRule="auto"/>
        <w:jc w:val="both"/>
      </w:pPr>
      <w:r w:rsidRPr="64D5D915">
        <w:rPr>
          <w:rFonts w:ascii="Arial" w:eastAsia="Arial" w:hAnsi="Arial" w:cs="Arial"/>
        </w:rPr>
        <w:t xml:space="preserve"> </w:t>
      </w:r>
    </w:p>
    <w:p w14:paraId="5D5D3D66" w14:textId="6A43E09A" w:rsidR="00B775C7" w:rsidRDefault="4156C5F7" w:rsidP="64D5D915">
      <w:pPr>
        <w:spacing w:line="276" w:lineRule="auto"/>
        <w:jc w:val="both"/>
      </w:pPr>
      <w:r w:rsidRPr="64D5D915">
        <w:rPr>
          <w:rFonts w:ascii="Arial" w:eastAsia="Arial" w:hAnsi="Arial" w:cs="Arial"/>
        </w:rPr>
        <w:t>Responsabilidades del director/a:</w:t>
      </w:r>
    </w:p>
    <w:p w14:paraId="73964318" w14:textId="4DD02165" w:rsidR="00B775C7" w:rsidRDefault="4156C5F7" w:rsidP="64D5D915">
      <w:pPr>
        <w:spacing w:line="276" w:lineRule="auto"/>
        <w:jc w:val="both"/>
      </w:pPr>
      <w:r w:rsidRPr="64D5D915">
        <w:rPr>
          <w:rFonts w:ascii="Arial" w:eastAsia="Arial" w:hAnsi="Arial" w:cs="Arial"/>
        </w:rPr>
        <w:t xml:space="preserve"> </w:t>
      </w:r>
    </w:p>
    <w:p w14:paraId="7CBDA679" w14:textId="3CBBD636"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Asegurar el cumplimiento de las disposiciones establecidas en la presente convocatoria.</w:t>
      </w:r>
    </w:p>
    <w:p w14:paraId="7A248AA8" w14:textId="079BC831"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Coordinar el trabajo entre los miembros de equipo y la comunidad destinataria. Supervisar, acompañar y asistir a los miembros del equipo en la ejecución del proyecto.</w:t>
      </w:r>
    </w:p>
    <w:p w14:paraId="2EBF7E85" w14:textId="0029556A" w:rsidR="00B775C7" w:rsidRDefault="4156C5F7" w:rsidP="64D5D915">
      <w:pPr>
        <w:spacing w:line="276" w:lineRule="auto"/>
        <w:jc w:val="both"/>
        <w:rPr>
          <w:rFonts w:ascii="Arial" w:eastAsia="Arial" w:hAnsi="Arial" w:cs="Arial"/>
        </w:rPr>
      </w:pPr>
      <w:r w:rsidRPr="64D5D915">
        <w:rPr>
          <w:rFonts w:ascii="Arial" w:eastAsia="Arial" w:hAnsi="Arial" w:cs="Arial"/>
        </w:rPr>
        <w:t>-</w:t>
      </w:r>
      <w:r>
        <w:tab/>
      </w:r>
      <w:r w:rsidRPr="64D5D915">
        <w:rPr>
          <w:rFonts w:ascii="Arial" w:eastAsia="Arial" w:hAnsi="Arial" w:cs="Arial"/>
        </w:rPr>
        <w:t>Asistir a las reuniones, talleres y/o jornadas convocadas por la Secretaría de Extensión de la Facultad de Educación.</w:t>
      </w:r>
    </w:p>
    <w:p w14:paraId="5BFF5489" w14:textId="513ACA94"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Asegurar la presentación de los informes solicitados.</w:t>
      </w:r>
    </w:p>
    <w:p w14:paraId="2E2ECBA9" w14:textId="0FCA47B8"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 xml:space="preserve">Designar a un profesor integrante del equipo (que se encuentre en relación de dependencia con la </w:t>
      </w:r>
      <w:proofErr w:type="spellStart"/>
      <w:r w:rsidRPr="64D5D915">
        <w:rPr>
          <w:rFonts w:ascii="Arial" w:eastAsia="Arial" w:hAnsi="Arial" w:cs="Arial"/>
        </w:rPr>
        <w:t>FEd</w:t>
      </w:r>
      <w:proofErr w:type="spellEnd"/>
      <w:r w:rsidRPr="64D5D915">
        <w:rPr>
          <w:rFonts w:ascii="Arial" w:eastAsia="Arial" w:hAnsi="Arial" w:cs="Arial"/>
        </w:rPr>
        <w:t xml:space="preserve">) parar realizar las gestiones administrativas y contables que demande la implementación del proyecto, </w:t>
      </w:r>
      <w:r w:rsidR="040038EC" w:rsidRPr="64D5D915">
        <w:rPr>
          <w:rFonts w:ascii="Arial" w:eastAsia="Arial" w:hAnsi="Arial" w:cs="Arial"/>
        </w:rPr>
        <w:t>de acuerdo con</w:t>
      </w:r>
      <w:r w:rsidRPr="64D5D915">
        <w:rPr>
          <w:rFonts w:ascii="Arial" w:eastAsia="Arial" w:hAnsi="Arial" w:cs="Arial"/>
        </w:rPr>
        <w:t xml:space="preserve"> las instrucciones impartidas desde Secretaría de Extensión de la Facultad de Educación.</w:t>
      </w:r>
    </w:p>
    <w:p w14:paraId="1982B389" w14:textId="532CEA42" w:rsidR="00B775C7" w:rsidRDefault="4156C5F7" w:rsidP="64D5D915">
      <w:pPr>
        <w:spacing w:line="276" w:lineRule="auto"/>
        <w:jc w:val="both"/>
        <w:rPr>
          <w:rFonts w:ascii="Arial" w:eastAsia="Arial" w:hAnsi="Arial" w:cs="Arial"/>
        </w:rPr>
      </w:pPr>
      <w:r w:rsidRPr="64D5D915">
        <w:rPr>
          <w:rFonts w:ascii="Arial" w:eastAsia="Arial" w:hAnsi="Arial" w:cs="Arial"/>
        </w:rPr>
        <w:t>-</w:t>
      </w:r>
      <w:r>
        <w:tab/>
      </w:r>
      <w:r w:rsidRPr="64D5D915">
        <w:rPr>
          <w:rFonts w:ascii="Arial" w:eastAsia="Arial" w:hAnsi="Arial" w:cs="Arial"/>
        </w:rPr>
        <w:t xml:space="preserve">Mantener </w:t>
      </w:r>
      <w:r w:rsidR="2030A84D" w:rsidRPr="64D5D915">
        <w:rPr>
          <w:rFonts w:ascii="Arial" w:eastAsia="Arial" w:hAnsi="Arial" w:cs="Arial"/>
        </w:rPr>
        <w:t>contacto</w:t>
      </w:r>
      <w:r w:rsidRPr="64D5D915">
        <w:rPr>
          <w:rFonts w:ascii="Arial" w:eastAsia="Arial" w:hAnsi="Arial" w:cs="Arial"/>
        </w:rPr>
        <w:t xml:space="preserve"> con la Secretaría de Extensión de la </w:t>
      </w:r>
      <w:proofErr w:type="spellStart"/>
      <w:r w:rsidRPr="64D5D915">
        <w:rPr>
          <w:rFonts w:ascii="Arial" w:eastAsia="Arial" w:hAnsi="Arial" w:cs="Arial"/>
        </w:rPr>
        <w:t>FEd</w:t>
      </w:r>
      <w:proofErr w:type="spellEnd"/>
      <w:r w:rsidRPr="64D5D915">
        <w:rPr>
          <w:rFonts w:ascii="Arial" w:eastAsia="Arial" w:hAnsi="Arial" w:cs="Arial"/>
        </w:rPr>
        <w:t>, informando las actividades realizadas y posibles modificaciones o reformulaciones.</w:t>
      </w:r>
    </w:p>
    <w:p w14:paraId="02E59651" w14:textId="7D00A9FA" w:rsidR="00B775C7" w:rsidRDefault="4156C5F7" w:rsidP="64D5D915">
      <w:pPr>
        <w:spacing w:line="276" w:lineRule="auto"/>
        <w:jc w:val="both"/>
      </w:pPr>
      <w:r w:rsidRPr="64D5D915">
        <w:rPr>
          <w:rFonts w:ascii="Arial" w:eastAsia="Arial" w:hAnsi="Arial" w:cs="Arial"/>
          <w:u w:val="single"/>
        </w:rPr>
        <w:t>Importante:</w:t>
      </w:r>
      <w:r w:rsidRPr="64D5D915">
        <w:rPr>
          <w:rFonts w:ascii="Arial" w:eastAsia="Arial" w:hAnsi="Arial" w:cs="Arial"/>
        </w:rPr>
        <w:t xml:space="preserve"> no se admitirá más de 1 (un) proyecto por director/a y por codirector</w:t>
      </w:r>
      <w:r w:rsidR="579544B6" w:rsidRPr="64D5D915">
        <w:rPr>
          <w:rFonts w:ascii="Arial" w:eastAsia="Arial" w:hAnsi="Arial" w:cs="Arial"/>
        </w:rPr>
        <w:t>/a</w:t>
      </w:r>
      <w:r w:rsidRPr="64D5D915">
        <w:rPr>
          <w:rFonts w:ascii="Arial" w:eastAsia="Arial" w:hAnsi="Arial" w:cs="Arial"/>
        </w:rPr>
        <w:t>. Aquellos/as directores/as y/o codirectores/as que se encuentren dirigiendo un Proyecto de Extensión con financiamiento (articulación-vinculación, etc.) de la UNCUYO al momento de la presentación de proyectos a esta Convocatoria 2024, no podrán participar de la misma.</w:t>
      </w:r>
    </w:p>
    <w:p w14:paraId="632B6E7D" w14:textId="3D3420AC" w:rsidR="00B775C7" w:rsidRDefault="4156C5F7" w:rsidP="64D5D915">
      <w:pPr>
        <w:spacing w:line="276" w:lineRule="auto"/>
        <w:jc w:val="both"/>
      </w:pPr>
      <w:r w:rsidRPr="64D5D915">
        <w:rPr>
          <w:rFonts w:ascii="Arial" w:eastAsia="Arial" w:hAnsi="Arial" w:cs="Arial"/>
        </w:rPr>
        <w:t xml:space="preserve"> </w:t>
      </w:r>
    </w:p>
    <w:p w14:paraId="05629600" w14:textId="2B8D0171" w:rsidR="00B775C7" w:rsidRDefault="4156C5F7" w:rsidP="64D5D915">
      <w:pPr>
        <w:spacing w:line="276" w:lineRule="auto"/>
        <w:jc w:val="both"/>
      </w:pPr>
      <w:r w:rsidRPr="64D5D915">
        <w:rPr>
          <w:rFonts w:ascii="Arial" w:eastAsia="Arial" w:hAnsi="Arial" w:cs="Arial"/>
          <w:b/>
          <w:bCs/>
        </w:rPr>
        <w:t>V</w:t>
      </w:r>
      <w:r w:rsidR="00132A13">
        <w:rPr>
          <w:rFonts w:ascii="Arial" w:eastAsia="Arial" w:hAnsi="Arial" w:cs="Arial"/>
          <w:b/>
          <w:bCs/>
        </w:rPr>
        <w:t>I</w:t>
      </w:r>
      <w:r w:rsidRPr="64D5D915">
        <w:rPr>
          <w:rFonts w:ascii="Arial" w:eastAsia="Arial" w:hAnsi="Arial" w:cs="Arial"/>
          <w:b/>
          <w:bCs/>
        </w:rPr>
        <w:t>.</w:t>
      </w:r>
      <w:r>
        <w:tab/>
      </w:r>
      <w:r w:rsidRPr="64D5D915">
        <w:rPr>
          <w:rFonts w:ascii="Arial" w:eastAsia="Arial" w:hAnsi="Arial" w:cs="Arial"/>
          <w:b/>
          <w:bCs/>
        </w:rPr>
        <w:t>CONFORMACIÓN DE LOS EQUIPOS</w:t>
      </w:r>
    </w:p>
    <w:p w14:paraId="3044E050" w14:textId="6A7B34FE" w:rsidR="00B775C7" w:rsidRDefault="4156C5F7" w:rsidP="64D5D915">
      <w:pPr>
        <w:spacing w:line="276" w:lineRule="auto"/>
        <w:jc w:val="both"/>
      </w:pPr>
      <w:r w:rsidRPr="64D5D915">
        <w:rPr>
          <w:rFonts w:ascii="Arial" w:eastAsia="Arial" w:hAnsi="Arial" w:cs="Arial"/>
        </w:rPr>
        <w:t xml:space="preserve"> </w:t>
      </w:r>
    </w:p>
    <w:p w14:paraId="1187409F" w14:textId="1B57255F" w:rsidR="00B775C7" w:rsidRDefault="4156C5F7" w:rsidP="64D5D915">
      <w:pPr>
        <w:spacing w:line="276" w:lineRule="auto"/>
        <w:jc w:val="both"/>
      </w:pPr>
      <w:r w:rsidRPr="64D5D915">
        <w:rPr>
          <w:rFonts w:ascii="Arial" w:eastAsia="Arial" w:hAnsi="Arial" w:cs="Arial"/>
        </w:rPr>
        <w:lastRenderedPageBreak/>
        <w:t xml:space="preserve">Se considera importante, para la ejecución del proyecto contar con distintas voces. </w:t>
      </w:r>
      <w:r w:rsidR="3AC4B989" w:rsidRPr="64D5D915">
        <w:rPr>
          <w:rFonts w:ascii="Arial" w:eastAsia="Arial" w:hAnsi="Arial" w:cs="Arial"/>
        </w:rPr>
        <w:t>Se propicia que entre los miembros del equipo estén integrantes de los claustros de la Universidad: docentes, estudiantes, egresados/as, personal de apoyo académico, y miembros de instituciones públicas y/o privadas, organizaciones sociales civiles u no gubernamentales involucradas en el desarrollo del proyecto.</w:t>
      </w:r>
      <w:r w:rsidRPr="64D5D915">
        <w:rPr>
          <w:rFonts w:ascii="Arial" w:eastAsia="Arial" w:hAnsi="Arial" w:cs="Arial"/>
        </w:rPr>
        <w:t xml:space="preserve"> El número de integrantes no tiene un límite determinado por la convocatoria. </w:t>
      </w:r>
    </w:p>
    <w:p w14:paraId="4654E199" w14:textId="68FCC417" w:rsidR="00B775C7" w:rsidRDefault="6D76AB38" w:rsidP="64D5D915">
      <w:pPr>
        <w:spacing w:line="276" w:lineRule="auto"/>
        <w:jc w:val="both"/>
        <w:rPr>
          <w:rFonts w:ascii="Arial" w:eastAsia="Arial" w:hAnsi="Arial" w:cs="Arial"/>
        </w:rPr>
      </w:pPr>
      <w:r w:rsidRPr="64D5D915">
        <w:rPr>
          <w:rFonts w:ascii="Arial" w:eastAsia="Arial" w:hAnsi="Arial" w:cs="Arial"/>
        </w:rPr>
        <w:t xml:space="preserve">Es condición excluyente que en los equipos exista, al menos un integrante docente </w:t>
      </w:r>
      <w:r w:rsidR="25D40D3F" w:rsidRPr="64D5D915">
        <w:rPr>
          <w:rFonts w:ascii="Arial" w:eastAsia="Arial" w:hAnsi="Arial" w:cs="Arial"/>
        </w:rPr>
        <w:t>de</w:t>
      </w:r>
      <w:r w:rsidRPr="64D5D915">
        <w:rPr>
          <w:rFonts w:ascii="Arial" w:eastAsia="Arial" w:hAnsi="Arial" w:cs="Arial"/>
        </w:rPr>
        <w:t xml:space="preserve"> </w:t>
      </w:r>
      <w:r w:rsidR="25D40D3F" w:rsidRPr="64D5D915">
        <w:rPr>
          <w:rFonts w:ascii="Arial" w:eastAsia="Arial" w:hAnsi="Arial" w:cs="Arial"/>
        </w:rPr>
        <w:t xml:space="preserve">la </w:t>
      </w:r>
      <w:r w:rsidRPr="64D5D915">
        <w:rPr>
          <w:rFonts w:ascii="Arial" w:eastAsia="Arial" w:hAnsi="Arial" w:cs="Arial"/>
        </w:rPr>
        <w:t>Facultad de Educación que se encargará de realizar las gestiones administrativas, contables y la rendición de cuentas que demande la implementación del proyecto.</w:t>
      </w:r>
      <w:r w:rsidR="4156C5F7" w:rsidRPr="64D5D915">
        <w:rPr>
          <w:rFonts w:ascii="Arial" w:eastAsia="Arial" w:hAnsi="Arial" w:cs="Arial"/>
        </w:rPr>
        <w:t xml:space="preserve"> Se aclara, el rol de responsable de las gestiones administrativa puede estar a cargo del director o codirector si los mismos se encuentran en relación de dependencia con la </w:t>
      </w:r>
      <w:proofErr w:type="spellStart"/>
      <w:r w:rsidR="4156C5F7" w:rsidRPr="64D5D915">
        <w:rPr>
          <w:rFonts w:ascii="Arial" w:eastAsia="Arial" w:hAnsi="Arial" w:cs="Arial"/>
        </w:rPr>
        <w:t>FEd.</w:t>
      </w:r>
      <w:proofErr w:type="spellEnd"/>
    </w:p>
    <w:p w14:paraId="6BC6C1D1" w14:textId="7D5A3219" w:rsidR="00B775C7" w:rsidRDefault="604C7A8F" w:rsidP="64D5D915">
      <w:pPr>
        <w:spacing w:line="276" w:lineRule="auto"/>
        <w:jc w:val="both"/>
        <w:rPr>
          <w:rFonts w:ascii="Arial" w:eastAsia="Arial" w:hAnsi="Arial" w:cs="Arial"/>
        </w:rPr>
      </w:pPr>
      <w:r w:rsidRPr="64D5D915">
        <w:rPr>
          <w:rFonts w:ascii="Arial" w:eastAsia="Arial" w:hAnsi="Arial" w:cs="Arial"/>
        </w:rPr>
        <w:t>Debe consignarse un/a codirector/a del proyecto, quien asumirá los derechos y deberes de la dirección en caso de renuncia o cese de actividades del/de la director/a, situación que deberá informarse inmediatamente a la Secretaría, a riesgo de bajar el proyecto.</w:t>
      </w:r>
    </w:p>
    <w:p w14:paraId="5BCFCB7B" w14:textId="42AE6511" w:rsidR="00B775C7" w:rsidRDefault="4156C5F7" w:rsidP="64D5D915">
      <w:pPr>
        <w:spacing w:line="276" w:lineRule="auto"/>
        <w:jc w:val="both"/>
        <w:rPr>
          <w:rFonts w:ascii="Arial" w:eastAsia="Arial" w:hAnsi="Arial" w:cs="Arial"/>
        </w:rPr>
      </w:pPr>
      <w:r w:rsidRPr="64D5D915">
        <w:rPr>
          <w:rFonts w:ascii="Arial" w:eastAsia="Arial" w:hAnsi="Arial" w:cs="Arial"/>
        </w:rPr>
        <w:t xml:space="preserve">En relación con la participación de los y las estudiantes en actividades de extensión se recuerda que se otorga créditos académicos a los/las estudiantes (según normativa vigente Ord. </w:t>
      </w:r>
      <w:r w:rsidR="0BBF74B1" w:rsidRPr="64D5D915">
        <w:rPr>
          <w:rFonts w:ascii="Arial" w:eastAsia="Arial" w:hAnsi="Arial" w:cs="Arial"/>
        </w:rPr>
        <w:t>070/2020-CD) Las tareas de los estudiantes extensionistas las supervisa el director del proyecto según el plan de trabajo diseñado al formular el proyecto, donde se detalle las tareas que desempeñarán (deben ser coherentes con la formación académica) y la metodología de evaluación.</w:t>
      </w:r>
    </w:p>
    <w:p w14:paraId="612B5C18" w14:textId="181D7CB7" w:rsidR="00B775C7" w:rsidRDefault="4156C5F7" w:rsidP="64D5D915">
      <w:pPr>
        <w:spacing w:line="276" w:lineRule="auto"/>
        <w:jc w:val="both"/>
      </w:pPr>
      <w:r w:rsidRPr="64D5D915">
        <w:rPr>
          <w:rFonts w:ascii="Arial" w:eastAsia="Arial" w:hAnsi="Arial" w:cs="Arial"/>
        </w:rPr>
        <w:t xml:space="preserve"> </w:t>
      </w:r>
    </w:p>
    <w:p w14:paraId="707B2BC7" w14:textId="0FF41AB9" w:rsidR="00B775C7" w:rsidRDefault="00132A13" w:rsidP="64D5D915">
      <w:pPr>
        <w:spacing w:line="276" w:lineRule="auto"/>
        <w:jc w:val="both"/>
      </w:pPr>
      <w:r>
        <w:rPr>
          <w:rFonts w:ascii="Arial" w:eastAsia="Arial" w:hAnsi="Arial" w:cs="Arial"/>
          <w:b/>
          <w:bCs/>
        </w:rPr>
        <w:t>VII.</w:t>
      </w:r>
      <w:r>
        <w:rPr>
          <w:rFonts w:ascii="Arial" w:eastAsia="Arial" w:hAnsi="Arial" w:cs="Arial"/>
          <w:b/>
          <w:bCs/>
        </w:rPr>
        <w:tab/>
        <w:t xml:space="preserve"> </w:t>
      </w:r>
      <w:r w:rsidR="4156C5F7" w:rsidRPr="64D5D915">
        <w:rPr>
          <w:rFonts w:ascii="Arial" w:eastAsia="Arial" w:hAnsi="Arial" w:cs="Arial"/>
          <w:b/>
          <w:bCs/>
        </w:rPr>
        <w:t>FORMULACIÓN, EJECUCIÓN Y EVALUACIÓN DE LOS PROYECTOS</w:t>
      </w:r>
    </w:p>
    <w:p w14:paraId="6B51B4C5" w14:textId="15499C21" w:rsidR="00B775C7" w:rsidRDefault="4156C5F7" w:rsidP="64D5D915">
      <w:pPr>
        <w:spacing w:line="276" w:lineRule="auto"/>
        <w:jc w:val="both"/>
      </w:pPr>
      <w:r w:rsidRPr="64D5D915">
        <w:rPr>
          <w:rFonts w:ascii="Arial" w:eastAsia="Arial" w:hAnsi="Arial" w:cs="Arial"/>
        </w:rPr>
        <w:t xml:space="preserve"> </w:t>
      </w:r>
    </w:p>
    <w:p w14:paraId="0977CA7D" w14:textId="58D5582E" w:rsidR="00B775C7" w:rsidRDefault="4156C5F7" w:rsidP="64D5D915">
      <w:pPr>
        <w:spacing w:line="276" w:lineRule="auto"/>
        <w:jc w:val="both"/>
      </w:pPr>
      <w:r w:rsidRPr="64D5D915">
        <w:rPr>
          <w:rFonts w:ascii="Arial" w:eastAsia="Arial" w:hAnsi="Arial" w:cs="Arial"/>
          <w:b/>
          <w:bCs/>
        </w:rPr>
        <w:t>1.</w:t>
      </w:r>
      <w:r>
        <w:tab/>
      </w:r>
      <w:r w:rsidRPr="64D5D915">
        <w:rPr>
          <w:rFonts w:ascii="Arial" w:eastAsia="Arial" w:hAnsi="Arial" w:cs="Arial"/>
          <w:b/>
          <w:bCs/>
        </w:rPr>
        <w:t>Formulación y evaluación de las propuestas</w:t>
      </w:r>
    </w:p>
    <w:p w14:paraId="63B028DC" w14:textId="249AC760" w:rsidR="00B775C7" w:rsidRDefault="4156C5F7" w:rsidP="64D5D915">
      <w:pPr>
        <w:spacing w:line="276" w:lineRule="auto"/>
        <w:jc w:val="both"/>
      </w:pPr>
      <w:r w:rsidRPr="64D5D915">
        <w:rPr>
          <w:rFonts w:ascii="Arial" w:eastAsia="Arial" w:hAnsi="Arial" w:cs="Arial"/>
          <w:b/>
          <w:bCs/>
        </w:rPr>
        <w:t xml:space="preserve"> </w:t>
      </w:r>
    </w:p>
    <w:p w14:paraId="1F3B61F7" w14:textId="7A6455E7" w:rsidR="00B775C7" w:rsidRDefault="4156C5F7" w:rsidP="64D5D915">
      <w:pPr>
        <w:spacing w:line="276" w:lineRule="auto"/>
        <w:jc w:val="both"/>
      </w:pPr>
      <w:r w:rsidRPr="64D5D915">
        <w:rPr>
          <w:rFonts w:ascii="Arial" w:eastAsia="Arial" w:hAnsi="Arial" w:cs="Arial"/>
          <w:b/>
          <w:bCs/>
        </w:rPr>
        <w:t>1.1</w:t>
      </w:r>
      <w:r>
        <w:tab/>
      </w:r>
      <w:r w:rsidRPr="64D5D915">
        <w:rPr>
          <w:rFonts w:ascii="Arial" w:eastAsia="Arial" w:hAnsi="Arial" w:cs="Arial"/>
          <w:b/>
          <w:bCs/>
        </w:rPr>
        <w:t>Formulación</w:t>
      </w:r>
    </w:p>
    <w:p w14:paraId="6AF16009" w14:textId="234CF260" w:rsidR="00B775C7" w:rsidRDefault="4156C5F7" w:rsidP="64D5D915">
      <w:pPr>
        <w:spacing w:line="276" w:lineRule="auto"/>
        <w:jc w:val="both"/>
        <w:rPr>
          <w:rFonts w:ascii="Arial" w:eastAsia="Arial" w:hAnsi="Arial" w:cs="Arial"/>
        </w:rPr>
      </w:pPr>
      <w:r w:rsidRPr="64D5D915">
        <w:rPr>
          <w:rFonts w:ascii="Arial" w:eastAsia="Arial" w:hAnsi="Arial" w:cs="Arial"/>
        </w:rPr>
        <w:t>La formulación del proyecto deberá ajustarse a lo solicitado en el formulario de presentación, con base en la Ord. 01/2003-CD.</w:t>
      </w:r>
    </w:p>
    <w:p w14:paraId="4B2185F9" w14:textId="264526A5" w:rsidR="00CF3CFE" w:rsidRDefault="00CF3CFE" w:rsidP="64D5D915">
      <w:pPr>
        <w:spacing w:line="276" w:lineRule="auto"/>
        <w:jc w:val="both"/>
      </w:pPr>
      <w:r>
        <w:rPr>
          <w:rFonts w:ascii="Arial" w:eastAsia="Arial" w:hAnsi="Arial" w:cs="Arial"/>
        </w:rPr>
        <w:t>En el anexo 1 se encuentra el formulario de presentación de la propuesta.</w:t>
      </w:r>
    </w:p>
    <w:p w14:paraId="44DAFF39" w14:textId="0F5ECB45" w:rsidR="00B775C7" w:rsidRDefault="4156C5F7" w:rsidP="64D5D915">
      <w:pPr>
        <w:spacing w:line="276" w:lineRule="auto"/>
        <w:jc w:val="both"/>
      </w:pPr>
      <w:r w:rsidRPr="64D5D915">
        <w:rPr>
          <w:rFonts w:ascii="Arial" w:eastAsia="Arial" w:hAnsi="Arial" w:cs="Arial"/>
        </w:rPr>
        <w:t>La Secretaría de Extensión se ofrece a brindar asesoramiento en la formulación de proyectos según sea la demanda al respecto, acordando con cada equipo fecha y horario de reunión.</w:t>
      </w:r>
    </w:p>
    <w:p w14:paraId="2F90872E" w14:textId="6579D48B" w:rsidR="00B775C7" w:rsidRDefault="4156C5F7" w:rsidP="64D5D915">
      <w:pPr>
        <w:spacing w:line="276" w:lineRule="auto"/>
        <w:jc w:val="both"/>
      </w:pPr>
      <w:r w:rsidRPr="64D5D915">
        <w:rPr>
          <w:rFonts w:ascii="Arial" w:eastAsia="Arial" w:hAnsi="Arial" w:cs="Arial"/>
          <w:b/>
          <w:bCs/>
        </w:rPr>
        <w:t>1.2.</w:t>
      </w:r>
      <w:r>
        <w:tab/>
      </w:r>
      <w:r w:rsidRPr="64D5D915">
        <w:rPr>
          <w:rFonts w:ascii="Arial" w:eastAsia="Arial" w:hAnsi="Arial" w:cs="Arial"/>
          <w:b/>
          <w:bCs/>
        </w:rPr>
        <w:t>Criterios del formato de la propuesta</w:t>
      </w:r>
    </w:p>
    <w:p w14:paraId="53E5EC1E" w14:textId="11E3D0E1" w:rsidR="00B775C7" w:rsidRDefault="4156C5F7" w:rsidP="64D5D915">
      <w:pPr>
        <w:spacing w:line="276" w:lineRule="auto"/>
        <w:jc w:val="both"/>
      </w:pPr>
      <w:r w:rsidRPr="64D5D915">
        <w:rPr>
          <w:rFonts w:ascii="Arial" w:eastAsia="Arial" w:hAnsi="Arial" w:cs="Arial"/>
          <w:b/>
          <w:bCs/>
        </w:rPr>
        <w:t xml:space="preserve"> </w:t>
      </w:r>
    </w:p>
    <w:p w14:paraId="11EE9283" w14:textId="37678634" w:rsidR="00B775C7" w:rsidRDefault="4156C5F7" w:rsidP="64D5D915">
      <w:pPr>
        <w:spacing w:line="276" w:lineRule="auto"/>
        <w:jc w:val="both"/>
      </w:pPr>
      <w:r w:rsidRPr="64D5D915">
        <w:rPr>
          <w:rFonts w:ascii="Arial" w:eastAsia="Arial" w:hAnsi="Arial" w:cs="Arial"/>
        </w:rPr>
        <w:lastRenderedPageBreak/>
        <w:t>La propuesta deberá estar elaborada con las siguientes características:</w:t>
      </w:r>
    </w:p>
    <w:p w14:paraId="4367C688" w14:textId="6EE3F795" w:rsidR="00B775C7" w:rsidRDefault="4156C5F7" w:rsidP="64D5D915">
      <w:pPr>
        <w:pStyle w:val="Prrafodelista"/>
        <w:numPr>
          <w:ilvl w:val="0"/>
          <w:numId w:val="7"/>
        </w:numPr>
        <w:spacing w:after="0" w:line="276" w:lineRule="auto"/>
        <w:jc w:val="both"/>
        <w:rPr>
          <w:rFonts w:ascii="Arial" w:eastAsia="Arial" w:hAnsi="Arial" w:cs="Arial"/>
        </w:rPr>
      </w:pPr>
      <w:r w:rsidRPr="64D5D915">
        <w:rPr>
          <w:rFonts w:ascii="Arial" w:eastAsia="Arial" w:hAnsi="Arial" w:cs="Arial"/>
        </w:rPr>
        <w:t xml:space="preserve">letra tipo Arial, </w:t>
      </w:r>
    </w:p>
    <w:p w14:paraId="6A705945" w14:textId="7035208F" w:rsidR="00B775C7" w:rsidRDefault="4156C5F7" w:rsidP="64D5D915">
      <w:pPr>
        <w:pStyle w:val="Prrafodelista"/>
        <w:numPr>
          <w:ilvl w:val="0"/>
          <w:numId w:val="7"/>
        </w:numPr>
        <w:spacing w:after="0" w:line="276" w:lineRule="auto"/>
        <w:jc w:val="both"/>
        <w:rPr>
          <w:rFonts w:ascii="Arial" w:eastAsia="Arial" w:hAnsi="Arial" w:cs="Arial"/>
        </w:rPr>
      </w:pPr>
      <w:r w:rsidRPr="64D5D915">
        <w:rPr>
          <w:rFonts w:ascii="Arial" w:eastAsia="Arial" w:hAnsi="Arial" w:cs="Arial"/>
        </w:rPr>
        <w:t>tamaño 12,</w:t>
      </w:r>
    </w:p>
    <w:p w14:paraId="46C65485" w14:textId="775306C0" w:rsidR="00B775C7" w:rsidRDefault="4156C5F7" w:rsidP="64D5D915">
      <w:pPr>
        <w:pStyle w:val="Prrafodelista"/>
        <w:numPr>
          <w:ilvl w:val="0"/>
          <w:numId w:val="7"/>
        </w:numPr>
        <w:spacing w:after="0" w:line="276" w:lineRule="auto"/>
        <w:jc w:val="both"/>
        <w:rPr>
          <w:rFonts w:ascii="Arial" w:eastAsia="Arial" w:hAnsi="Arial" w:cs="Arial"/>
        </w:rPr>
      </w:pPr>
      <w:r w:rsidRPr="64D5D915">
        <w:rPr>
          <w:rFonts w:ascii="Arial" w:eastAsia="Arial" w:hAnsi="Arial" w:cs="Arial"/>
        </w:rPr>
        <w:t xml:space="preserve"> interlineado 1,15;</w:t>
      </w:r>
    </w:p>
    <w:p w14:paraId="3A463CCD" w14:textId="0B43954E" w:rsidR="00B775C7" w:rsidRDefault="4156C5F7" w:rsidP="64D5D915">
      <w:pPr>
        <w:pStyle w:val="Prrafodelista"/>
        <w:numPr>
          <w:ilvl w:val="0"/>
          <w:numId w:val="7"/>
        </w:numPr>
        <w:spacing w:after="0" w:line="276" w:lineRule="auto"/>
        <w:jc w:val="both"/>
        <w:rPr>
          <w:rFonts w:ascii="Arial" w:eastAsia="Arial" w:hAnsi="Arial" w:cs="Arial"/>
        </w:rPr>
      </w:pPr>
      <w:r w:rsidRPr="64D5D915">
        <w:rPr>
          <w:rFonts w:ascii="Arial" w:eastAsia="Arial" w:hAnsi="Arial" w:cs="Arial"/>
        </w:rPr>
        <w:t xml:space="preserve"> Margen 2,5 cm (superior, inferior, derecha e izquierda)</w:t>
      </w:r>
    </w:p>
    <w:p w14:paraId="2862D171" w14:textId="7A72BB93" w:rsidR="00B775C7" w:rsidRPr="00132A13" w:rsidRDefault="4156C5F7" w:rsidP="00132A13">
      <w:pPr>
        <w:pStyle w:val="Prrafodelista"/>
        <w:numPr>
          <w:ilvl w:val="0"/>
          <w:numId w:val="7"/>
        </w:numPr>
        <w:spacing w:after="0" w:line="276" w:lineRule="auto"/>
        <w:jc w:val="both"/>
      </w:pPr>
      <w:r w:rsidRPr="64D5D915">
        <w:rPr>
          <w:rFonts w:ascii="Arial" w:eastAsia="Arial" w:hAnsi="Arial" w:cs="Arial"/>
        </w:rPr>
        <w:t>No utilizar colores en títulos</w:t>
      </w:r>
      <w:r w:rsidR="00132A13">
        <w:rPr>
          <w:rFonts w:ascii="Arial" w:eastAsia="Arial" w:hAnsi="Arial" w:cs="Arial"/>
        </w:rPr>
        <w:t xml:space="preserve"> (a menos que sean imágenes</w:t>
      </w:r>
      <w:r w:rsidR="00CF3CFE">
        <w:rPr>
          <w:rFonts w:ascii="Arial" w:eastAsia="Arial" w:hAnsi="Arial" w:cs="Arial"/>
        </w:rPr>
        <w:t>)</w:t>
      </w:r>
    </w:p>
    <w:p w14:paraId="6266DB43" w14:textId="77777777" w:rsidR="00132A13" w:rsidRDefault="00132A13" w:rsidP="00132A13">
      <w:pPr>
        <w:pStyle w:val="Prrafodelista"/>
        <w:spacing w:after="0" w:line="276" w:lineRule="auto"/>
        <w:jc w:val="both"/>
      </w:pPr>
    </w:p>
    <w:p w14:paraId="49A45C39" w14:textId="42158C7A" w:rsidR="00B775C7" w:rsidRDefault="4156C5F7" w:rsidP="64D5D915">
      <w:pPr>
        <w:spacing w:line="276" w:lineRule="auto"/>
        <w:jc w:val="both"/>
      </w:pPr>
      <w:r w:rsidRPr="64D5D915">
        <w:rPr>
          <w:rFonts w:ascii="Arial" w:eastAsia="Arial" w:hAnsi="Arial" w:cs="Arial"/>
          <w:b/>
          <w:bCs/>
        </w:rPr>
        <w:t>1.3.</w:t>
      </w:r>
      <w:r>
        <w:tab/>
      </w:r>
      <w:r w:rsidRPr="64D5D915">
        <w:rPr>
          <w:rFonts w:ascii="Arial" w:eastAsia="Arial" w:hAnsi="Arial" w:cs="Arial"/>
          <w:b/>
          <w:bCs/>
        </w:rPr>
        <w:t>Evaluación de las propuestas</w:t>
      </w:r>
    </w:p>
    <w:p w14:paraId="5945A7EC" w14:textId="348DC551" w:rsidR="00B775C7" w:rsidRDefault="4156C5F7" w:rsidP="64D5D915">
      <w:pPr>
        <w:spacing w:line="276" w:lineRule="auto"/>
        <w:jc w:val="both"/>
      </w:pPr>
      <w:r w:rsidRPr="64D5D915">
        <w:rPr>
          <w:rFonts w:ascii="Arial" w:eastAsia="Arial" w:hAnsi="Arial" w:cs="Arial"/>
        </w:rPr>
        <w:t xml:space="preserve"> </w:t>
      </w:r>
    </w:p>
    <w:p w14:paraId="6012C48E" w14:textId="258873BA" w:rsidR="00B775C7" w:rsidRDefault="4156C5F7" w:rsidP="64D5D915">
      <w:pPr>
        <w:spacing w:line="276" w:lineRule="auto"/>
        <w:jc w:val="both"/>
        <w:rPr>
          <w:rFonts w:ascii="Arial" w:eastAsia="Arial" w:hAnsi="Arial" w:cs="Arial"/>
        </w:rPr>
      </w:pPr>
      <w:r w:rsidRPr="64D5D915">
        <w:rPr>
          <w:rFonts w:ascii="Arial" w:eastAsia="Arial" w:hAnsi="Arial" w:cs="Arial"/>
        </w:rPr>
        <w:t>En cumplimiento de la Ord. 01/2013-CD, la Secretaría de Extensión realizará el análisis técnico de requerimientos formales de los proyectos presentados. Seguidamente, las propuestas serán evaluadas y aprobadas o rechazadas por el Consejo de Extensión (CE) de la FED. En todos los casos, el CE realizará un dictamen de devolución escrito para cada equipo.</w:t>
      </w:r>
    </w:p>
    <w:p w14:paraId="49C46619" w14:textId="04995405" w:rsidR="00FD1994" w:rsidRDefault="00FD1994" w:rsidP="64D5D915">
      <w:pPr>
        <w:spacing w:line="276" w:lineRule="auto"/>
        <w:jc w:val="both"/>
      </w:pPr>
      <w:r>
        <w:rPr>
          <w:rFonts w:ascii="Arial" w:eastAsia="Arial" w:hAnsi="Arial" w:cs="Arial"/>
        </w:rPr>
        <w:t xml:space="preserve">En el Anexo 4 se presenta la Grilla con la que serán evaluadas las propuestas. </w:t>
      </w:r>
    </w:p>
    <w:p w14:paraId="05384807" w14:textId="2F1FF990" w:rsidR="00B775C7" w:rsidRDefault="6DD7A5AC" w:rsidP="64D5D915">
      <w:pPr>
        <w:spacing w:line="276" w:lineRule="auto"/>
        <w:jc w:val="both"/>
        <w:rPr>
          <w:rFonts w:ascii="Arial" w:eastAsia="Arial" w:hAnsi="Arial" w:cs="Arial"/>
        </w:rPr>
      </w:pPr>
      <w:r w:rsidRPr="64D5D915">
        <w:rPr>
          <w:rFonts w:ascii="Arial" w:eastAsia="Arial" w:hAnsi="Arial" w:cs="Arial"/>
        </w:rPr>
        <w:t>Una vez evaluados los proyectos por el CE, las propuestas aprobadas y el orden de mérito se elevarán al Consejo Directivo de FED para elaborar la resolución que autoriza el inicio de cada proyecto.</w:t>
      </w:r>
    </w:p>
    <w:p w14:paraId="293914A3" w14:textId="7D8E352B" w:rsidR="00B775C7" w:rsidRDefault="4156C5F7" w:rsidP="64D5D915">
      <w:pPr>
        <w:spacing w:line="276" w:lineRule="auto"/>
        <w:jc w:val="both"/>
      </w:pPr>
      <w:r w:rsidRPr="64D5D915">
        <w:rPr>
          <w:rFonts w:ascii="Arial" w:eastAsia="Arial" w:hAnsi="Arial" w:cs="Arial"/>
        </w:rPr>
        <w:t xml:space="preserve"> </w:t>
      </w:r>
    </w:p>
    <w:p w14:paraId="50C38971" w14:textId="0BA9701B" w:rsidR="00B775C7" w:rsidRDefault="4156C5F7" w:rsidP="64D5D915">
      <w:pPr>
        <w:spacing w:line="276" w:lineRule="auto"/>
        <w:jc w:val="both"/>
      </w:pPr>
      <w:r w:rsidRPr="64D5D915">
        <w:rPr>
          <w:rFonts w:ascii="Arial" w:eastAsia="Arial" w:hAnsi="Arial" w:cs="Arial"/>
          <w:b/>
          <w:bCs/>
        </w:rPr>
        <w:t>Criterios excluyentes para la aprobación de propuestas:</w:t>
      </w:r>
    </w:p>
    <w:p w14:paraId="2FFB0BA3" w14:textId="2354C8E2" w:rsidR="00B775C7" w:rsidRDefault="4156C5F7" w:rsidP="64D5D915">
      <w:pPr>
        <w:spacing w:line="276" w:lineRule="auto"/>
        <w:jc w:val="both"/>
      </w:pPr>
      <w:r w:rsidRPr="64D5D915">
        <w:rPr>
          <w:rFonts w:ascii="Arial" w:eastAsia="Arial" w:hAnsi="Arial" w:cs="Arial"/>
        </w:rPr>
        <w:t xml:space="preserve"> </w:t>
      </w:r>
    </w:p>
    <w:p w14:paraId="04238AD6" w14:textId="1B6917C8"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Se evaluará que el proyecto reúna las características establecidas en esta convocatoria según los objetivos propuestos y que se ajuste al formulario de presentación (formato establecido en la normativa vigente Ord 01/2003-CD).</w:t>
      </w:r>
    </w:p>
    <w:p w14:paraId="0B832A27" w14:textId="4FF7467B"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 xml:space="preserve">Se evaluará la participación de la comunidad en la elaboración de la propuesta, la consistencia interna, coherencia entre el diagnóstico y propuesta de trabajo, y factibilidad </w:t>
      </w:r>
      <w:r w:rsidR="48E9CAD5" w:rsidRPr="64D5D915">
        <w:rPr>
          <w:rFonts w:ascii="Arial" w:eastAsia="Arial" w:hAnsi="Arial" w:cs="Arial"/>
        </w:rPr>
        <w:t>de este</w:t>
      </w:r>
      <w:r w:rsidRPr="64D5D915">
        <w:rPr>
          <w:rFonts w:ascii="Arial" w:eastAsia="Arial" w:hAnsi="Arial" w:cs="Arial"/>
        </w:rPr>
        <w:t>.</w:t>
      </w:r>
    </w:p>
    <w:p w14:paraId="3359DF3D" w14:textId="2B230285"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Todos los proyectos presentados deberán ejecutarse en territorio, en las instituciones públicas y/o privadas, organizaciones sociales civiles u organización no gubernamentales involucradas.</w:t>
      </w:r>
    </w:p>
    <w:p w14:paraId="6AA23236" w14:textId="4AE67529" w:rsidR="00B775C7" w:rsidRDefault="4156C5F7" w:rsidP="64D5D915">
      <w:pPr>
        <w:spacing w:line="276" w:lineRule="auto"/>
        <w:jc w:val="both"/>
      </w:pPr>
      <w:r w:rsidRPr="64D5D915">
        <w:rPr>
          <w:rFonts w:ascii="Arial" w:eastAsia="Arial" w:hAnsi="Arial" w:cs="Arial"/>
        </w:rPr>
        <w:t xml:space="preserve"> -</w:t>
      </w:r>
      <w:r>
        <w:tab/>
      </w:r>
      <w:r w:rsidRPr="64D5D915">
        <w:rPr>
          <w:rFonts w:ascii="Arial" w:eastAsia="Arial" w:hAnsi="Arial" w:cs="Arial"/>
        </w:rPr>
        <w:t>Entre los integrantes del proyecto debe haber un docente en relación de dependencia con la Facultad de Educación que asumirá el rol de administrativo responsable de los fondos asignados y la rendición de cuentas correspondientes.</w:t>
      </w:r>
    </w:p>
    <w:p w14:paraId="2E08961E" w14:textId="494682FC" w:rsidR="00B775C7" w:rsidRDefault="4156C5F7" w:rsidP="64D5D915">
      <w:pPr>
        <w:spacing w:line="276" w:lineRule="auto"/>
        <w:jc w:val="both"/>
      </w:pPr>
      <w:r w:rsidRPr="64D5D915">
        <w:rPr>
          <w:rFonts w:ascii="Arial" w:eastAsia="Arial" w:hAnsi="Arial" w:cs="Arial"/>
        </w:rPr>
        <w:t xml:space="preserve">- </w:t>
      </w:r>
      <w:r>
        <w:tab/>
      </w:r>
      <w:r w:rsidRPr="64D5D915">
        <w:rPr>
          <w:rFonts w:ascii="Arial" w:eastAsia="Arial" w:hAnsi="Arial" w:cs="Arial"/>
        </w:rPr>
        <w:t xml:space="preserve">Los proyectos resultarán aprobados con un puntaje igual o superior a 60 puntos según grilla de evaluación elaborada por el Consejo de Extensión. El otorgamiento de financiamiento se realizará según categoría de dirección </w:t>
      </w:r>
      <w:r w:rsidRPr="64D5D915">
        <w:rPr>
          <w:rFonts w:ascii="Arial" w:eastAsia="Arial" w:hAnsi="Arial" w:cs="Arial"/>
        </w:rPr>
        <w:lastRenderedPageBreak/>
        <w:t>(docente/egresado/a/personal de apoyo académico) y en virtud del orden de mérito descendente surgido de la instancia evaluadora para cada categoría.</w:t>
      </w:r>
    </w:p>
    <w:p w14:paraId="6090D233" w14:textId="2C796F4C" w:rsidR="00B775C7" w:rsidRDefault="4156C5F7" w:rsidP="64D5D915">
      <w:pPr>
        <w:spacing w:line="276" w:lineRule="auto"/>
        <w:jc w:val="both"/>
      </w:pPr>
      <w:r w:rsidRPr="64D5D915">
        <w:rPr>
          <w:rFonts w:ascii="Arial" w:eastAsia="Arial" w:hAnsi="Arial" w:cs="Arial"/>
        </w:rPr>
        <w:t xml:space="preserve"> </w:t>
      </w:r>
    </w:p>
    <w:p w14:paraId="6653A559" w14:textId="72710D52" w:rsidR="00B775C7" w:rsidRDefault="4156C5F7" w:rsidP="64D5D915">
      <w:pPr>
        <w:spacing w:line="276" w:lineRule="auto"/>
        <w:jc w:val="both"/>
      </w:pPr>
      <w:r w:rsidRPr="64D5D915">
        <w:rPr>
          <w:rFonts w:ascii="Arial" w:eastAsia="Arial" w:hAnsi="Arial" w:cs="Arial"/>
          <w:b/>
          <w:bCs/>
        </w:rPr>
        <w:t>Quedarán excluidos de la convocatoria los proyectos que:</w:t>
      </w:r>
    </w:p>
    <w:p w14:paraId="6AB1D0E8" w14:textId="0797DA47" w:rsidR="00B775C7" w:rsidRDefault="4156C5F7" w:rsidP="64D5D915">
      <w:pPr>
        <w:spacing w:line="276" w:lineRule="auto"/>
        <w:jc w:val="both"/>
      </w:pPr>
      <w:r w:rsidRPr="64D5D915">
        <w:rPr>
          <w:rFonts w:ascii="Arial" w:eastAsia="Arial" w:hAnsi="Arial" w:cs="Arial"/>
        </w:rPr>
        <w:t xml:space="preserve"> </w:t>
      </w:r>
    </w:p>
    <w:p w14:paraId="13222249" w14:textId="56F1AF74"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No cumplan con los requerimientos formales detallados en las Bases, Condiciones y Reglamentación de la presente convocatoria ni con los criterios de exclusión detallados.</w:t>
      </w:r>
    </w:p>
    <w:p w14:paraId="0B23FD12" w14:textId="79344C74"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No respondan a los objetivos ni a los ejes de la convocatoria.</w:t>
      </w:r>
    </w:p>
    <w:p w14:paraId="09974724" w14:textId="593AE85D"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Ingresen fuera de la fecha y hora establecidas para su presentación. Los resultados serán comunicados vía correo electrónico a los directores.</w:t>
      </w:r>
    </w:p>
    <w:p w14:paraId="1722C6AB" w14:textId="02918807" w:rsidR="00B775C7" w:rsidRDefault="4156C5F7" w:rsidP="64D5D915">
      <w:pPr>
        <w:spacing w:line="276" w:lineRule="auto"/>
        <w:jc w:val="both"/>
      </w:pPr>
      <w:r w:rsidRPr="64D5D915">
        <w:rPr>
          <w:rFonts w:ascii="Arial" w:eastAsia="Arial" w:hAnsi="Arial" w:cs="Arial"/>
          <w:b/>
          <w:bCs/>
        </w:rPr>
        <w:t>2.</w:t>
      </w:r>
      <w:r>
        <w:tab/>
      </w:r>
      <w:r w:rsidRPr="64D5D915">
        <w:rPr>
          <w:rFonts w:ascii="Arial" w:eastAsia="Arial" w:hAnsi="Arial" w:cs="Arial"/>
          <w:b/>
          <w:bCs/>
        </w:rPr>
        <w:t>Financiamiento y ejecución</w:t>
      </w:r>
    </w:p>
    <w:p w14:paraId="44C4AC03" w14:textId="683A4DCB" w:rsidR="00B775C7" w:rsidRDefault="4156C5F7" w:rsidP="64D5D915">
      <w:pPr>
        <w:spacing w:line="276" w:lineRule="auto"/>
        <w:jc w:val="both"/>
      </w:pPr>
      <w:r w:rsidRPr="64D5D915">
        <w:rPr>
          <w:rFonts w:ascii="Arial" w:eastAsia="Arial" w:hAnsi="Arial" w:cs="Arial"/>
          <w:b/>
          <w:bCs/>
        </w:rPr>
        <w:t>2.1</w:t>
      </w:r>
      <w:r>
        <w:tab/>
      </w:r>
      <w:r w:rsidRPr="64D5D915">
        <w:rPr>
          <w:rFonts w:ascii="Arial" w:eastAsia="Arial" w:hAnsi="Arial" w:cs="Arial"/>
          <w:b/>
          <w:bCs/>
        </w:rPr>
        <w:t>Financiamiento</w:t>
      </w:r>
    </w:p>
    <w:p w14:paraId="26AC2D0B" w14:textId="45663775" w:rsidR="00B775C7" w:rsidRDefault="4156C5F7" w:rsidP="64D5D915">
      <w:pPr>
        <w:spacing w:line="276" w:lineRule="auto"/>
        <w:jc w:val="both"/>
      </w:pPr>
      <w:r w:rsidRPr="64D5D915">
        <w:rPr>
          <w:rFonts w:ascii="Arial" w:eastAsia="Arial" w:hAnsi="Arial" w:cs="Arial"/>
        </w:rPr>
        <w:t xml:space="preserve"> </w:t>
      </w:r>
    </w:p>
    <w:p w14:paraId="206ABECF" w14:textId="58290765" w:rsidR="00B775C7" w:rsidRDefault="4156C5F7" w:rsidP="64D5D915">
      <w:pPr>
        <w:spacing w:line="276" w:lineRule="auto"/>
        <w:jc w:val="both"/>
      </w:pPr>
      <w:r w:rsidRPr="64D5D915">
        <w:rPr>
          <w:rFonts w:ascii="Arial" w:eastAsia="Arial" w:hAnsi="Arial" w:cs="Arial"/>
        </w:rPr>
        <w:t>A continuación, se detalla el número de proyectos a financiar y monto por cada proyecto aprobado, según categoría de dirección:</w:t>
      </w:r>
    </w:p>
    <w:p w14:paraId="0A9757F9" w14:textId="2F8D59C8"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b/>
          <w:bCs/>
        </w:rPr>
        <w:t>Categoría Docente</w:t>
      </w:r>
      <w:r w:rsidRPr="64D5D915">
        <w:rPr>
          <w:rFonts w:ascii="Arial" w:eastAsia="Arial" w:hAnsi="Arial" w:cs="Arial"/>
        </w:rPr>
        <w:t>: 2 (dos) proyectos de $ 120.000 (pesos ciento veinte mil) cada uno.</w:t>
      </w:r>
    </w:p>
    <w:p w14:paraId="5D34B80C" w14:textId="674FE812"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b/>
          <w:bCs/>
        </w:rPr>
        <w:t>Categoría Egresados/as</w:t>
      </w:r>
      <w:r w:rsidRPr="64D5D915">
        <w:rPr>
          <w:rFonts w:ascii="Arial" w:eastAsia="Arial" w:hAnsi="Arial" w:cs="Arial"/>
        </w:rPr>
        <w:t>: 1 (uno) proyecto de $ 120.000 (pesos cien</w:t>
      </w:r>
      <w:r w:rsidR="006428D2">
        <w:rPr>
          <w:rFonts w:ascii="Arial" w:eastAsia="Arial" w:hAnsi="Arial" w:cs="Arial"/>
        </w:rPr>
        <w:t>to</w:t>
      </w:r>
      <w:r w:rsidRPr="64D5D915">
        <w:rPr>
          <w:rFonts w:ascii="Arial" w:eastAsia="Arial" w:hAnsi="Arial" w:cs="Arial"/>
        </w:rPr>
        <w:t xml:space="preserve"> veinte mil)</w:t>
      </w:r>
      <w:r w:rsidR="006428D2">
        <w:rPr>
          <w:rFonts w:ascii="Arial" w:eastAsia="Arial" w:hAnsi="Arial" w:cs="Arial"/>
        </w:rPr>
        <w:t>.</w:t>
      </w:r>
    </w:p>
    <w:p w14:paraId="78E31927" w14:textId="5E270B58" w:rsidR="00B775C7" w:rsidRDefault="4156C5F7" w:rsidP="64D5D915">
      <w:pPr>
        <w:spacing w:line="276" w:lineRule="auto"/>
        <w:jc w:val="both"/>
      </w:pPr>
      <w:r w:rsidRPr="64D5D915">
        <w:rPr>
          <w:rFonts w:ascii="Arial" w:eastAsia="Arial" w:hAnsi="Arial" w:cs="Arial"/>
        </w:rPr>
        <w:t xml:space="preserve">- </w:t>
      </w:r>
      <w:r>
        <w:tab/>
      </w:r>
      <w:r w:rsidRPr="64D5D915">
        <w:rPr>
          <w:rFonts w:ascii="Arial" w:eastAsia="Arial" w:hAnsi="Arial" w:cs="Arial"/>
          <w:b/>
          <w:bCs/>
        </w:rPr>
        <w:t>Categoría Personal de Apoyo Académico</w:t>
      </w:r>
      <w:r w:rsidRPr="64D5D915">
        <w:rPr>
          <w:rFonts w:ascii="Arial" w:eastAsia="Arial" w:hAnsi="Arial" w:cs="Arial"/>
        </w:rPr>
        <w:t xml:space="preserve">: 1 (uno) proyecto de $120.000 (pesos ciento veinte mil). </w:t>
      </w:r>
    </w:p>
    <w:p w14:paraId="6212B42E" w14:textId="07E5AE26" w:rsidR="00B775C7" w:rsidRDefault="4156C5F7" w:rsidP="64D5D915">
      <w:pPr>
        <w:spacing w:line="276" w:lineRule="auto"/>
        <w:jc w:val="both"/>
      </w:pPr>
      <w:r w:rsidRPr="64D5D915">
        <w:rPr>
          <w:rFonts w:ascii="Arial" w:eastAsia="Arial" w:hAnsi="Arial" w:cs="Arial"/>
          <w:u w:val="single"/>
        </w:rPr>
        <w:t>Nota:</w:t>
      </w:r>
      <w:r w:rsidRPr="64D5D915">
        <w:rPr>
          <w:rFonts w:ascii="Arial" w:eastAsia="Arial" w:hAnsi="Arial" w:cs="Arial"/>
        </w:rPr>
        <w:t xml:space="preserve"> en caso de declararse desierta una categoría o que no se cubriera el cupo de proyectos en alguna de ellas (fuera por no presentación o rechazo de propuestas), los fondos serán destinados a proyectos aprobados sin financiación de otra categoría; y si incluso así quedaran fondos disponibles serán destinados a actividades de Extensión acordadas por el Consejo de Extensión.</w:t>
      </w:r>
    </w:p>
    <w:p w14:paraId="37A28343" w14:textId="3A873245" w:rsidR="00B775C7" w:rsidRDefault="4156C5F7" w:rsidP="64D5D915">
      <w:pPr>
        <w:spacing w:line="276" w:lineRule="auto"/>
        <w:jc w:val="both"/>
      </w:pPr>
      <w:r w:rsidRPr="64D5D915">
        <w:rPr>
          <w:rFonts w:ascii="Arial" w:eastAsia="Arial" w:hAnsi="Arial" w:cs="Arial"/>
        </w:rPr>
        <w:t xml:space="preserve"> </w:t>
      </w:r>
    </w:p>
    <w:p w14:paraId="01CA38AB" w14:textId="2A972605" w:rsidR="00B775C7" w:rsidRDefault="4156C5F7" w:rsidP="64D5D915">
      <w:pPr>
        <w:spacing w:line="276" w:lineRule="auto"/>
        <w:jc w:val="both"/>
      </w:pPr>
      <w:r w:rsidRPr="64D5D915">
        <w:rPr>
          <w:rFonts w:ascii="Arial" w:eastAsia="Arial" w:hAnsi="Arial" w:cs="Arial"/>
        </w:rPr>
        <w:t xml:space="preserve">El presupuesto a detallar en el formulario de </w:t>
      </w:r>
      <w:r w:rsidR="19C7D525" w:rsidRPr="64D5D915">
        <w:rPr>
          <w:rFonts w:ascii="Arial" w:eastAsia="Arial" w:hAnsi="Arial" w:cs="Arial"/>
        </w:rPr>
        <w:t>presentación</w:t>
      </w:r>
      <w:r w:rsidRPr="64D5D915">
        <w:rPr>
          <w:rFonts w:ascii="Arial" w:eastAsia="Arial" w:hAnsi="Arial" w:cs="Arial"/>
        </w:rPr>
        <w:t xml:space="preserve"> deberá distribuirse según los siguientes ítems:</w:t>
      </w:r>
    </w:p>
    <w:p w14:paraId="0884DD0C" w14:textId="41B1FCF9"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Inciso 2:</w:t>
      </w:r>
    </w:p>
    <w:p w14:paraId="67AD4A27" w14:textId="5CD86B91" w:rsidR="00B775C7" w:rsidRDefault="4156C5F7" w:rsidP="64D5D915">
      <w:pPr>
        <w:spacing w:line="276" w:lineRule="auto"/>
        <w:jc w:val="both"/>
      </w:pPr>
      <w:r w:rsidRPr="64D5D915">
        <w:rPr>
          <w:rFonts w:ascii="Arial" w:eastAsia="Arial" w:hAnsi="Arial" w:cs="Arial"/>
        </w:rPr>
        <w:t>Bienes de consumo: productos alimenticios, artículos de librería, elementos de limpieza, útiles de escritorio, oficina y enseñanza, útiles de medicina, elementos de laboratorio, insumos informáticos, combustible, etc.</w:t>
      </w:r>
    </w:p>
    <w:p w14:paraId="0E5F688D" w14:textId="74233FB7" w:rsidR="00B775C7" w:rsidRDefault="4156C5F7" w:rsidP="64D5D915">
      <w:pPr>
        <w:spacing w:line="276" w:lineRule="auto"/>
        <w:jc w:val="both"/>
      </w:pPr>
      <w:r w:rsidRPr="64D5D915">
        <w:rPr>
          <w:rFonts w:ascii="Arial" w:eastAsia="Arial" w:hAnsi="Arial" w:cs="Arial"/>
        </w:rPr>
        <w:lastRenderedPageBreak/>
        <w:t xml:space="preserve"> </w:t>
      </w:r>
    </w:p>
    <w:p w14:paraId="72CF752B" w14:textId="18489961"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Inciso 3:</w:t>
      </w:r>
    </w:p>
    <w:p w14:paraId="33FF5D0C" w14:textId="544F2ADF" w:rsidR="00B775C7" w:rsidRDefault="4156C5F7" w:rsidP="64D5D915">
      <w:pPr>
        <w:spacing w:line="276" w:lineRule="auto"/>
        <w:jc w:val="both"/>
      </w:pPr>
      <w:r w:rsidRPr="64D5D915">
        <w:rPr>
          <w:rFonts w:ascii="Arial" w:eastAsia="Arial" w:hAnsi="Arial" w:cs="Arial"/>
        </w:rPr>
        <w:t>Servicios: alquiler de equipos, contratación de servicios técnicos y profesionales, transporte, pasajes y viáticos, imprenta, publicaciones y reproducciones, etc.</w:t>
      </w:r>
    </w:p>
    <w:p w14:paraId="23FD3272" w14:textId="44E54703"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Inciso 4:</w:t>
      </w:r>
    </w:p>
    <w:p w14:paraId="365A6DA4" w14:textId="1AF1F96D" w:rsidR="00B775C7" w:rsidRDefault="4156C5F7" w:rsidP="64D5D915">
      <w:pPr>
        <w:spacing w:line="276" w:lineRule="auto"/>
        <w:jc w:val="both"/>
      </w:pPr>
      <w:r w:rsidRPr="64D5D915">
        <w:rPr>
          <w:rFonts w:ascii="Arial" w:eastAsia="Arial" w:hAnsi="Arial" w:cs="Arial"/>
        </w:rPr>
        <w:t xml:space="preserve">Bienes de uso: mobiliario, equipos sanitarios o de laboratorio, equipos informáticos o de comunicaciones, libros, etc. Cabe destacar que los bienes adquiridos con fondos de esta convocatoria serán propiedad de la Facultad de Educación de la Universidad Nacional de Cuyo, debiendo el </w:t>
      </w:r>
      <w:r w:rsidR="6AFDB662" w:rsidRPr="64D5D915">
        <w:rPr>
          <w:rFonts w:ascii="Arial" w:eastAsia="Arial" w:hAnsi="Arial" w:cs="Arial"/>
        </w:rPr>
        <w:t>director</w:t>
      </w:r>
      <w:r w:rsidRPr="64D5D915">
        <w:rPr>
          <w:rFonts w:ascii="Arial" w:eastAsia="Arial" w:hAnsi="Arial" w:cs="Arial"/>
        </w:rPr>
        <w:t xml:space="preserve"> del Proyecto realizar las acciones administrativas correspondientes para tal fin.</w:t>
      </w:r>
    </w:p>
    <w:p w14:paraId="728C4F47" w14:textId="4446A07E" w:rsidR="00B775C7" w:rsidRDefault="4156C5F7" w:rsidP="64D5D915">
      <w:pPr>
        <w:spacing w:line="276" w:lineRule="auto"/>
        <w:jc w:val="both"/>
      </w:pPr>
      <w:r w:rsidRPr="64D5D915">
        <w:rPr>
          <w:rFonts w:ascii="Arial" w:eastAsia="Arial" w:hAnsi="Arial" w:cs="Arial"/>
        </w:rPr>
        <w:t xml:space="preserve"> </w:t>
      </w:r>
    </w:p>
    <w:p w14:paraId="534D9489" w14:textId="4488CF93" w:rsidR="00B775C7" w:rsidRDefault="4156C5F7" w:rsidP="64D5D915">
      <w:pPr>
        <w:spacing w:line="276" w:lineRule="auto"/>
        <w:jc w:val="both"/>
      </w:pPr>
      <w:r w:rsidRPr="64D5D915">
        <w:rPr>
          <w:rFonts w:ascii="Arial" w:eastAsia="Arial" w:hAnsi="Arial" w:cs="Arial"/>
          <w:b/>
          <w:bCs/>
        </w:rPr>
        <w:t>2.2</w:t>
      </w:r>
      <w:r>
        <w:tab/>
      </w:r>
      <w:r w:rsidRPr="64D5D915">
        <w:rPr>
          <w:rFonts w:ascii="Arial" w:eastAsia="Arial" w:hAnsi="Arial" w:cs="Arial"/>
          <w:b/>
          <w:bCs/>
        </w:rPr>
        <w:t xml:space="preserve">Plazo de ejecución </w:t>
      </w:r>
    </w:p>
    <w:p w14:paraId="3F9BAAB4" w14:textId="05FAD89A" w:rsidR="00B775C7" w:rsidRDefault="4156C5F7" w:rsidP="64D5D915">
      <w:pPr>
        <w:spacing w:line="276" w:lineRule="auto"/>
        <w:jc w:val="both"/>
      </w:pPr>
      <w:r w:rsidRPr="64D5D915">
        <w:rPr>
          <w:rFonts w:ascii="Arial" w:eastAsia="Arial" w:hAnsi="Arial" w:cs="Arial"/>
        </w:rPr>
        <w:t xml:space="preserve"> </w:t>
      </w:r>
    </w:p>
    <w:p w14:paraId="6A64C988" w14:textId="16F4F98D" w:rsidR="00B775C7" w:rsidRDefault="4156C5F7" w:rsidP="64D5D915">
      <w:pPr>
        <w:spacing w:line="276" w:lineRule="auto"/>
        <w:jc w:val="both"/>
      </w:pPr>
      <w:r w:rsidRPr="64D5D915">
        <w:rPr>
          <w:rFonts w:ascii="Arial" w:eastAsia="Arial" w:hAnsi="Arial" w:cs="Arial"/>
        </w:rPr>
        <w:t>La ejecución del proyecto podrá realizarse desde 1 de agosto y hasta el 15 de diciembre de 2024.</w:t>
      </w:r>
    </w:p>
    <w:p w14:paraId="7E48853C" w14:textId="29E620F0" w:rsidR="00B775C7" w:rsidRDefault="4156C5F7" w:rsidP="64D5D915">
      <w:pPr>
        <w:spacing w:line="276" w:lineRule="auto"/>
        <w:jc w:val="both"/>
      </w:pPr>
      <w:r w:rsidRPr="64D5D915">
        <w:rPr>
          <w:rFonts w:ascii="Arial" w:eastAsia="Arial" w:hAnsi="Arial" w:cs="Arial"/>
          <w:b/>
          <w:bCs/>
        </w:rPr>
        <w:t xml:space="preserve"> </w:t>
      </w:r>
    </w:p>
    <w:p w14:paraId="02C5AEEA" w14:textId="768F2BFF" w:rsidR="00B775C7" w:rsidRDefault="4156C5F7" w:rsidP="64D5D915">
      <w:pPr>
        <w:spacing w:line="276" w:lineRule="auto"/>
        <w:jc w:val="both"/>
      </w:pPr>
      <w:r w:rsidRPr="64D5D915">
        <w:rPr>
          <w:rFonts w:ascii="Arial" w:eastAsia="Arial" w:hAnsi="Arial" w:cs="Arial"/>
          <w:b/>
          <w:bCs/>
        </w:rPr>
        <w:t>3.</w:t>
      </w:r>
      <w:r>
        <w:tab/>
      </w:r>
      <w:r w:rsidRPr="64D5D915">
        <w:rPr>
          <w:rFonts w:ascii="Arial" w:eastAsia="Arial" w:hAnsi="Arial" w:cs="Arial"/>
          <w:b/>
          <w:bCs/>
        </w:rPr>
        <w:t>Seguimiento y evaluación de los proyectos. Incumplimiento de obligaciones. Propiedad Intelectual y difusión.</w:t>
      </w:r>
    </w:p>
    <w:p w14:paraId="1B4AAA8B" w14:textId="7B0D6270" w:rsidR="00B775C7" w:rsidRDefault="4156C5F7" w:rsidP="64D5D915">
      <w:pPr>
        <w:spacing w:line="276" w:lineRule="auto"/>
        <w:jc w:val="both"/>
      </w:pPr>
      <w:r w:rsidRPr="64D5D915">
        <w:rPr>
          <w:rFonts w:ascii="Arial" w:eastAsia="Arial" w:hAnsi="Arial" w:cs="Arial"/>
        </w:rPr>
        <w:t xml:space="preserve"> </w:t>
      </w:r>
    </w:p>
    <w:p w14:paraId="3CCEDE6A" w14:textId="0CA5C5B4" w:rsidR="00B775C7" w:rsidRDefault="4156C5F7" w:rsidP="64D5D915">
      <w:pPr>
        <w:spacing w:line="276" w:lineRule="auto"/>
        <w:jc w:val="both"/>
      </w:pPr>
      <w:r w:rsidRPr="64D5D915">
        <w:rPr>
          <w:rFonts w:ascii="Arial" w:eastAsia="Arial" w:hAnsi="Arial" w:cs="Arial"/>
          <w:b/>
          <w:bCs/>
        </w:rPr>
        <w:t>3.1</w:t>
      </w:r>
      <w:r>
        <w:tab/>
      </w:r>
      <w:r w:rsidRPr="64D5D915">
        <w:rPr>
          <w:rFonts w:ascii="Arial" w:eastAsia="Arial" w:hAnsi="Arial" w:cs="Arial"/>
          <w:b/>
          <w:bCs/>
        </w:rPr>
        <w:t>Seguimiento y evaluación</w:t>
      </w:r>
    </w:p>
    <w:p w14:paraId="648FEAAE" w14:textId="5315067C" w:rsidR="00B775C7" w:rsidRDefault="4156C5F7" w:rsidP="64D5D915">
      <w:pPr>
        <w:spacing w:line="276" w:lineRule="auto"/>
        <w:jc w:val="both"/>
      </w:pPr>
      <w:r w:rsidRPr="64D5D915">
        <w:rPr>
          <w:rFonts w:ascii="Arial" w:eastAsia="Arial" w:hAnsi="Arial" w:cs="Arial"/>
        </w:rPr>
        <w:t xml:space="preserve"> </w:t>
      </w:r>
    </w:p>
    <w:p w14:paraId="1D011CD0" w14:textId="4849123C" w:rsidR="00B775C7" w:rsidRDefault="4156C5F7" w:rsidP="64D5D915">
      <w:pPr>
        <w:spacing w:line="276" w:lineRule="auto"/>
        <w:jc w:val="both"/>
      </w:pPr>
      <w:r w:rsidRPr="64D5D915">
        <w:rPr>
          <w:rFonts w:ascii="Arial" w:eastAsia="Arial" w:hAnsi="Arial" w:cs="Arial"/>
        </w:rPr>
        <w:t>Desde la Secretaría de Extensión en forma conjunta con el Consejo de Extensión se realizará el acompañamiento a los equipos mediante las siguientes acciones:</w:t>
      </w:r>
    </w:p>
    <w:p w14:paraId="6B409B84" w14:textId="2117AEE0" w:rsidR="00B775C7" w:rsidRDefault="4156C5F7" w:rsidP="64D5D915">
      <w:pPr>
        <w:spacing w:line="276" w:lineRule="auto"/>
        <w:jc w:val="both"/>
      </w:pPr>
      <w:r w:rsidRPr="64D5D915">
        <w:rPr>
          <w:rFonts w:ascii="Arial" w:eastAsia="Arial" w:hAnsi="Arial" w:cs="Arial"/>
        </w:rPr>
        <w:t xml:space="preserve"> </w:t>
      </w:r>
    </w:p>
    <w:p w14:paraId="5A359505" w14:textId="21976FC5" w:rsidR="00B775C7" w:rsidRDefault="4156C5F7" w:rsidP="64D5D915">
      <w:pPr>
        <w:spacing w:line="276" w:lineRule="auto"/>
        <w:ind w:left="567" w:hanging="567"/>
        <w:jc w:val="both"/>
      </w:pPr>
      <w:r w:rsidRPr="64D5D915">
        <w:rPr>
          <w:rFonts w:ascii="Arial" w:eastAsia="Arial" w:hAnsi="Arial" w:cs="Arial"/>
        </w:rPr>
        <w:t>-</w:t>
      </w:r>
      <w:r>
        <w:tab/>
      </w:r>
      <w:r w:rsidRPr="64D5D915">
        <w:rPr>
          <w:rFonts w:ascii="Arial" w:eastAsia="Arial" w:hAnsi="Arial" w:cs="Arial"/>
        </w:rPr>
        <w:t>Asesoramiento en la formulación del proyecto.</w:t>
      </w:r>
    </w:p>
    <w:p w14:paraId="0838355A" w14:textId="104CC19A" w:rsidR="00B775C7" w:rsidRDefault="4156C5F7" w:rsidP="64D5D915">
      <w:pPr>
        <w:spacing w:line="276" w:lineRule="auto"/>
        <w:ind w:left="567" w:hanging="567"/>
        <w:jc w:val="both"/>
      </w:pPr>
      <w:r w:rsidRPr="64D5D915">
        <w:rPr>
          <w:rFonts w:ascii="Arial" w:eastAsia="Arial" w:hAnsi="Arial" w:cs="Arial"/>
        </w:rPr>
        <w:t>-</w:t>
      </w:r>
      <w:r>
        <w:tab/>
      </w:r>
      <w:r w:rsidRPr="64D5D915">
        <w:rPr>
          <w:rFonts w:ascii="Arial" w:eastAsia="Arial" w:hAnsi="Arial" w:cs="Arial"/>
        </w:rPr>
        <w:t>Orientación en la elaboración de diagnósticos comunitarios y participativos.</w:t>
      </w:r>
    </w:p>
    <w:p w14:paraId="67F0262D" w14:textId="2D60F4F3" w:rsidR="00B775C7" w:rsidRDefault="4156C5F7" w:rsidP="64D5D915">
      <w:pPr>
        <w:spacing w:line="276" w:lineRule="auto"/>
        <w:ind w:left="567" w:hanging="567"/>
        <w:jc w:val="both"/>
      </w:pPr>
      <w:r w:rsidRPr="64D5D915">
        <w:rPr>
          <w:rFonts w:ascii="Arial" w:eastAsia="Arial" w:hAnsi="Arial" w:cs="Arial"/>
        </w:rPr>
        <w:t>-</w:t>
      </w:r>
      <w:r>
        <w:tab/>
      </w:r>
      <w:r w:rsidRPr="64D5D915">
        <w:rPr>
          <w:rFonts w:ascii="Arial" w:eastAsia="Arial" w:hAnsi="Arial" w:cs="Arial"/>
        </w:rPr>
        <w:t>Revisión y propuesta de estrategias de intervención.</w:t>
      </w:r>
    </w:p>
    <w:p w14:paraId="10B1D98E" w14:textId="185F4E51" w:rsidR="00B775C7" w:rsidRDefault="4156C5F7" w:rsidP="64D5D915">
      <w:pPr>
        <w:spacing w:line="276" w:lineRule="auto"/>
        <w:ind w:left="567" w:hanging="567"/>
        <w:jc w:val="both"/>
      </w:pPr>
      <w:r w:rsidRPr="64D5D915">
        <w:rPr>
          <w:rFonts w:ascii="Arial" w:eastAsia="Arial" w:hAnsi="Arial" w:cs="Arial"/>
        </w:rPr>
        <w:t>-</w:t>
      </w:r>
      <w:r>
        <w:tab/>
      </w:r>
      <w:r w:rsidRPr="64D5D915">
        <w:rPr>
          <w:rFonts w:ascii="Arial" w:eastAsia="Arial" w:hAnsi="Arial" w:cs="Arial"/>
        </w:rPr>
        <w:t>Intercambio de experiencias entre proyectos.</w:t>
      </w:r>
    </w:p>
    <w:p w14:paraId="4AA6F59B" w14:textId="5858582A" w:rsidR="00B775C7" w:rsidRDefault="4156C5F7" w:rsidP="64D5D915">
      <w:pPr>
        <w:spacing w:line="276" w:lineRule="auto"/>
        <w:ind w:left="567" w:hanging="567"/>
        <w:jc w:val="both"/>
      </w:pPr>
      <w:r w:rsidRPr="64D5D915">
        <w:rPr>
          <w:rFonts w:ascii="Arial" w:eastAsia="Arial" w:hAnsi="Arial" w:cs="Arial"/>
        </w:rPr>
        <w:t>-</w:t>
      </w:r>
      <w:r>
        <w:tab/>
      </w:r>
      <w:r w:rsidRPr="64D5D915">
        <w:rPr>
          <w:rFonts w:ascii="Arial" w:eastAsia="Arial" w:hAnsi="Arial" w:cs="Arial"/>
        </w:rPr>
        <w:t>Vinculación con actores de otros proyectos, por ejemplo, para promover el trabajo conjunto y/ o hacer un uso eficiente de recursos.</w:t>
      </w:r>
    </w:p>
    <w:p w14:paraId="6945576D" w14:textId="0237BA4F" w:rsidR="00B775C7" w:rsidRDefault="4156C5F7" w:rsidP="64D5D915">
      <w:pPr>
        <w:spacing w:line="276" w:lineRule="auto"/>
        <w:ind w:left="567" w:hanging="567"/>
        <w:jc w:val="both"/>
      </w:pPr>
      <w:r w:rsidRPr="64D5D915">
        <w:rPr>
          <w:rFonts w:ascii="Arial" w:eastAsia="Arial" w:hAnsi="Arial" w:cs="Arial"/>
        </w:rPr>
        <w:t>-</w:t>
      </w:r>
      <w:r>
        <w:tab/>
      </w:r>
      <w:r w:rsidRPr="64D5D915">
        <w:rPr>
          <w:rFonts w:ascii="Arial" w:eastAsia="Arial" w:hAnsi="Arial" w:cs="Arial"/>
        </w:rPr>
        <w:t>Ayuda en la difusión de actividades.</w:t>
      </w:r>
    </w:p>
    <w:p w14:paraId="39611AD9" w14:textId="670F7CCB" w:rsidR="00B775C7" w:rsidRDefault="4156C5F7" w:rsidP="64D5D915">
      <w:pPr>
        <w:spacing w:line="276" w:lineRule="auto"/>
        <w:ind w:left="567" w:hanging="567"/>
        <w:jc w:val="both"/>
      </w:pPr>
      <w:r w:rsidRPr="64D5D915">
        <w:rPr>
          <w:rFonts w:ascii="Arial" w:eastAsia="Arial" w:hAnsi="Arial" w:cs="Arial"/>
        </w:rPr>
        <w:t>-</w:t>
      </w:r>
      <w:r>
        <w:tab/>
      </w:r>
      <w:r w:rsidRPr="64D5D915">
        <w:rPr>
          <w:rFonts w:ascii="Arial" w:eastAsia="Arial" w:hAnsi="Arial" w:cs="Arial"/>
        </w:rPr>
        <w:t xml:space="preserve">Acompañamiento administrativo. </w:t>
      </w:r>
    </w:p>
    <w:p w14:paraId="3B263BEE" w14:textId="3C349A16" w:rsidR="00B775C7" w:rsidRDefault="4156C5F7" w:rsidP="64D5D915">
      <w:pPr>
        <w:spacing w:line="276" w:lineRule="auto"/>
        <w:ind w:left="567" w:hanging="567"/>
        <w:jc w:val="both"/>
      </w:pPr>
      <w:r w:rsidRPr="64D5D915">
        <w:rPr>
          <w:rFonts w:ascii="Arial" w:eastAsia="Arial" w:hAnsi="Arial" w:cs="Arial"/>
        </w:rPr>
        <w:lastRenderedPageBreak/>
        <w:t>-</w:t>
      </w:r>
      <w:r>
        <w:tab/>
      </w:r>
      <w:r w:rsidRPr="64D5D915">
        <w:rPr>
          <w:rFonts w:ascii="Arial" w:eastAsia="Arial" w:hAnsi="Arial" w:cs="Arial"/>
        </w:rPr>
        <w:t>Una vez, finalizado el proyecto y presentado el informe final de cada proyecto, el Consejo de Extensión aprobará o solicitará mejoras para su aprobación. Posteriormente, los informes finales serán elevados al Consejo Directivo de FED para elaboración de la resolución correspondiente.</w:t>
      </w:r>
    </w:p>
    <w:p w14:paraId="77B6C531" w14:textId="2227A593" w:rsidR="00B775C7" w:rsidRDefault="4156C5F7" w:rsidP="64D5D915">
      <w:pPr>
        <w:spacing w:line="276" w:lineRule="auto"/>
        <w:jc w:val="both"/>
      </w:pPr>
      <w:r w:rsidRPr="64D5D915">
        <w:rPr>
          <w:rFonts w:ascii="Arial" w:eastAsia="Arial" w:hAnsi="Arial" w:cs="Arial"/>
        </w:rPr>
        <w:t xml:space="preserve"> </w:t>
      </w:r>
    </w:p>
    <w:p w14:paraId="26BD590B" w14:textId="378B5B15" w:rsidR="00B775C7" w:rsidRDefault="4156C5F7" w:rsidP="64D5D915">
      <w:pPr>
        <w:spacing w:line="276" w:lineRule="auto"/>
        <w:jc w:val="both"/>
      </w:pPr>
      <w:r w:rsidRPr="64D5D915">
        <w:rPr>
          <w:rFonts w:ascii="Arial" w:eastAsia="Arial" w:hAnsi="Arial" w:cs="Arial"/>
        </w:rPr>
        <w:t>A su vez, se requiere de los equipos:</w:t>
      </w:r>
    </w:p>
    <w:p w14:paraId="6076CB19" w14:textId="3A1D31C0" w:rsidR="00B775C7" w:rsidRDefault="4156C5F7" w:rsidP="64D5D915">
      <w:pPr>
        <w:spacing w:line="276" w:lineRule="auto"/>
        <w:ind w:left="426" w:hanging="426"/>
        <w:jc w:val="both"/>
      </w:pPr>
      <w:r w:rsidRPr="64D5D915">
        <w:rPr>
          <w:rFonts w:ascii="Arial" w:eastAsia="Arial" w:hAnsi="Arial" w:cs="Arial"/>
        </w:rPr>
        <w:t>-</w:t>
      </w:r>
      <w:r>
        <w:tab/>
      </w:r>
      <w:r w:rsidRPr="64D5D915">
        <w:rPr>
          <w:rFonts w:ascii="Arial" w:eastAsia="Arial" w:hAnsi="Arial" w:cs="Arial"/>
        </w:rPr>
        <w:t>Participar en reuniones, talleres y/o jornadas convocadas por la Secretaría de Extensión de la Facultad de Educación.</w:t>
      </w:r>
    </w:p>
    <w:p w14:paraId="6DFF5A2C" w14:textId="4E44A41B" w:rsidR="00B775C7" w:rsidRDefault="4156C5F7" w:rsidP="64D5D915">
      <w:pPr>
        <w:spacing w:line="276" w:lineRule="auto"/>
        <w:ind w:left="426" w:hanging="426"/>
        <w:jc w:val="both"/>
      </w:pPr>
      <w:r w:rsidRPr="64D5D915">
        <w:rPr>
          <w:rFonts w:ascii="Arial" w:eastAsia="Arial" w:hAnsi="Arial" w:cs="Arial"/>
        </w:rPr>
        <w:t>-</w:t>
      </w:r>
      <w:r>
        <w:tab/>
      </w:r>
      <w:r w:rsidRPr="64D5D915">
        <w:rPr>
          <w:rFonts w:ascii="Arial" w:eastAsia="Arial" w:hAnsi="Arial" w:cs="Arial"/>
        </w:rPr>
        <w:t>Consultar a la Secretaría de Extensión de la Facultad de Educación ante cualquier modificación que se precise realizar durante la ejecución de los proyectos.</w:t>
      </w:r>
    </w:p>
    <w:p w14:paraId="22AF2B1F" w14:textId="3A9B6BBD" w:rsidR="00B775C7" w:rsidRDefault="4156C5F7" w:rsidP="64D5D915">
      <w:pPr>
        <w:spacing w:line="276" w:lineRule="auto"/>
        <w:ind w:left="426" w:hanging="426"/>
        <w:jc w:val="both"/>
      </w:pPr>
      <w:r w:rsidRPr="64D5D915">
        <w:rPr>
          <w:rFonts w:ascii="Arial" w:eastAsia="Arial" w:hAnsi="Arial" w:cs="Arial"/>
        </w:rPr>
        <w:t>-</w:t>
      </w:r>
      <w:r>
        <w:tab/>
      </w:r>
      <w:r w:rsidRPr="64D5D915">
        <w:rPr>
          <w:rFonts w:ascii="Arial" w:eastAsia="Arial" w:hAnsi="Arial" w:cs="Arial"/>
        </w:rPr>
        <w:t xml:space="preserve">Elaborar y elevar a la Secretaría de Extensión el </w:t>
      </w:r>
      <w:r w:rsidRPr="64D5D915">
        <w:rPr>
          <w:rFonts w:ascii="Arial" w:eastAsia="Arial" w:hAnsi="Arial" w:cs="Arial"/>
          <w:b/>
          <w:bCs/>
        </w:rPr>
        <w:t>Informe final</w:t>
      </w:r>
      <w:r w:rsidRPr="64D5D915">
        <w:rPr>
          <w:rFonts w:ascii="Arial" w:eastAsia="Arial" w:hAnsi="Arial" w:cs="Arial"/>
        </w:rPr>
        <w:t xml:space="preserve"> según formato y plazo de presentación que se informará oportunamente.</w:t>
      </w:r>
    </w:p>
    <w:p w14:paraId="3E2BE86F" w14:textId="392E65CE" w:rsidR="00B775C7" w:rsidRDefault="4156C5F7" w:rsidP="64D5D915">
      <w:pPr>
        <w:spacing w:line="276" w:lineRule="auto"/>
        <w:ind w:left="426" w:hanging="426"/>
        <w:jc w:val="both"/>
      </w:pPr>
      <w:r w:rsidRPr="64D5D915">
        <w:rPr>
          <w:rFonts w:ascii="Arial" w:eastAsia="Arial" w:hAnsi="Arial" w:cs="Arial"/>
        </w:rPr>
        <w:t>-</w:t>
      </w:r>
      <w:r>
        <w:tab/>
      </w:r>
      <w:r w:rsidRPr="64D5D915">
        <w:rPr>
          <w:rFonts w:ascii="Arial" w:eastAsia="Arial" w:hAnsi="Arial" w:cs="Arial"/>
        </w:rPr>
        <w:t>Presentar los resultados del proyecto en el Encuentro de Extensionistas organizado por la Secretaría de Extensión de la Facultad de Educación.</w:t>
      </w:r>
    </w:p>
    <w:p w14:paraId="5F3F4175" w14:textId="279E6438" w:rsidR="00B775C7" w:rsidRDefault="4156C5F7" w:rsidP="64D5D915">
      <w:pPr>
        <w:spacing w:line="276" w:lineRule="auto"/>
        <w:jc w:val="both"/>
      </w:pPr>
      <w:r w:rsidRPr="64D5D915">
        <w:rPr>
          <w:rFonts w:ascii="Arial" w:eastAsia="Arial" w:hAnsi="Arial" w:cs="Arial"/>
          <w:b/>
          <w:bCs/>
        </w:rPr>
        <w:t xml:space="preserve"> </w:t>
      </w:r>
    </w:p>
    <w:p w14:paraId="0F6079B4" w14:textId="6A31CD31" w:rsidR="00B775C7" w:rsidRDefault="4156C5F7" w:rsidP="64D5D915">
      <w:pPr>
        <w:spacing w:line="276" w:lineRule="auto"/>
        <w:jc w:val="both"/>
      </w:pPr>
      <w:r w:rsidRPr="64D5D915">
        <w:rPr>
          <w:rFonts w:ascii="Arial" w:eastAsia="Arial" w:hAnsi="Arial" w:cs="Arial"/>
          <w:b/>
          <w:bCs/>
        </w:rPr>
        <w:t>3.2</w:t>
      </w:r>
      <w:r>
        <w:tab/>
      </w:r>
      <w:r w:rsidRPr="64D5D915">
        <w:rPr>
          <w:rFonts w:ascii="Arial" w:eastAsia="Arial" w:hAnsi="Arial" w:cs="Arial"/>
          <w:b/>
          <w:bCs/>
        </w:rPr>
        <w:t>Incumplimiento de obligaciones inherentes al proyecto</w:t>
      </w:r>
    </w:p>
    <w:p w14:paraId="0BC351C7" w14:textId="67B4F5D6" w:rsidR="00B775C7" w:rsidRDefault="4156C5F7" w:rsidP="64D5D915">
      <w:pPr>
        <w:spacing w:line="276" w:lineRule="auto"/>
        <w:jc w:val="both"/>
      </w:pPr>
      <w:r w:rsidRPr="64D5D915">
        <w:rPr>
          <w:rFonts w:ascii="Arial" w:eastAsia="Arial" w:hAnsi="Arial" w:cs="Arial"/>
        </w:rPr>
        <w:t xml:space="preserve"> </w:t>
      </w:r>
    </w:p>
    <w:p w14:paraId="64C14A21" w14:textId="458D4F00" w:rsidR="00B775C7" w:rsidRDefault="4156C5F7" w:rsidP="64D5D915">
      <w:pPr>
        <w:spacing w:line="276" w:lineRule="auto"/>
        <w:jc w:val="both"/>
        <w:rPr>
          <w:rFonts w:ascii="Arial" w:eastAsia="Arial" w:hAnsi="Arial" w:cs="Arial"/>
        </w:rPr>
      </w:pPr>
      <w:bookmarkStart w:id="0" w:name="_Int_FMYb9AQB"/>
      <w:r w:rsidRPr="64D5D915">
        <w:rPr>
          <w:rFonts w:ascii="Arial" w:eastAsia="Arial" w:hAnsi="Arial" w:cs="Arial"/>
        </w:rPr>
        <w:t>Los directores de proyectos financiados en esta convocatoria se comprometen al reintegro del dinero recibido en los siguientes casos:</w:t>
      </w:r>
      <w:bookmarkEnd w:id="0"/>
    </w:p>
    <w:p w14:paraId="1E0D9FAC" w14:textId="64D1395A" w:rsidR="00B775C7" w:rsidRDefault="4156C5F7" w:rsidP="64D5D915">
      <w:pPr>
        <w:spacing w:line="276" w:lineRule="auto"/>
        <w:ind w:left="426" w:hanging="426"/>
        <w:jc w:val="both"/>
        <w:rPr>
          <w:rFonts w:ascii="Arial" w:eastAsia="Arial" w:hAnsi="Arial" w:cs="Arial"/>
        </w:rPr>
      </w:pPr>
      <w:r w:rsidRPr="64D5D915">
        <w:rPr>
          <w:rFonts w:ascii="Arial" w:eastAsia="Arial" w:hAnsi="Arial" w:cs="Arial"/>
        </w:rPr>
        <w:t>-</w:t>
      </w:r>
      <w:r>
        <w:tab/>
      </w:r>
      <w:r w:rsidRPr="64D5D915">
        <w:rPr>
          <w:rFonts w:ascii="Arial" w:eastAsia="Arial" w:hAnsi="Arial" w:cs="Arial"/>
        </w:rPr>
        <w:t>Incumplimiento de objetivos para los que fue otorgado sin una justificación pertinente.</w:t>
      </w:r>
    </w:p>
    <w:p w14:paraId="14D2139F" w14:textId="3544BD26" w:rsidR="00B775C7" w:rsidRDefault="4156C5F7" w:rsidP="64D5D915">
      <w:pPr>
        <w:spacing w:line="276" w:lineRule="auto"/>
        <w:ind w:left="426" w:hanging="426"/>
        <w:jc w:val="both"/>
        <w:rPr>
          <w:rFonts w:ascii="Arial" w:eastAsia="Arial" w:hAnsi="Arial" w:cs="Arial"/>
        </w:rPr>
      </w:pPr>
      <w:r w:rsidRPr="64D5D915">
        <w:rPr>
          <w:rFonts w:ascii="Arial" w:eastAsia="Arial" w:hAnsi="Arial" w:cs="Arial"/>
        </w:rPr>
        <w:t>-</w:t>
      </w:r>
      <w:r>
        <w:tab/>
      </w:r>
      <w:r w:rsidRPr="64D5D915">
        <w:rPr>
          <w:rFonts w:ascii="Arial" w:eastAsia="Arial" w:hAnsi="Arial" w:cs="Arial"/>
        </w:rPr>
        <w:t>No realización y/o modificación de las actividades propuestas sin previa notificación y autorización de la Secretaría.</w:t>
      </w:r>
    </w:p>
    <w:p w14:paraId="7C34D0DC" w14:textId="0E0362D8" w:rsidR="00B775C7" w:rsidRDefault="4156C5F7" w:rsidP="64D5D915">
      <w:pPr>
        <w:spacing w:line="276" w:lineRule="auto"/>
        <w:ind w:left="426" w:hanging="426"/>
        <w:jc w:val="both"/>
      </w:pPr>
      <w:r w:rsidRPr="64D5D915">
        <w:rPr>
          <w:rFonts w:ascii="Arial" w:eastAsia="Arial" w:hAnsi="Arial" w:cs="Arial"/>
        </w:rPr>
        <w:t>-</w:t>
      </w:r>
      <w:r>
        <w:tab/>
      </w:r>
      <w:r w:rsidRPr="64D5D915">
        <w:rPr>
          <w:rFonts w:ascii="Arial" w:eastAsia="Arial" w:hAnsi="Arial" w:cs="Arial"/>
        </w:rPr>
        <w:t>Incumplimiento en la presentación de informes solicitados por la Secretaría de Extensión de la Facultad de Educación.</w:t>
      </w:r>
    </w:p>
    <w:p w14:paraId="2FDDA6BA" w14:textId="34B304DB" w:rsidR="00B775C7" w:rsidRDefault="4156C5F7" w:rsidP="64D5D915">
      <w:pPr>
        <w:spacing w:line="276" w:lineRule="auto"/>
        <w:jc w:val="both"/>
        <w:rPr>
          <w:rFonts w:ascii="Arial" w:eastAsia="Arial" w:hAnsi="Arial" w:cs="Arial"/>
        </w:rPr>
      </w:pPr>
      <w:bookmarkStart w:id="1" w:name="_Int_XpTSnVxM"/>
      <w:r w:rsidRPr="64D5D915">
        <w:rPr>
          <w:rFonts w:ascii="Arial" w:eastAsia="Arial" w:hAnsi="Arial" w:cs="Arial"/>
        </w:rPr>
        <w:t>Si se advirtiera alguna problemática en el proyecto relacionada al uso inadecuado de los fondos, desmembramiento del equipo, graves dificultades en el funcionamiento del grupo, trato inapropiado con la comunidad, o cualquier otra situación que comprometa la imagen de la Facultad y la Universidad y/o perjudiquen a la comunidad, la Secretaría de Extensión de la Facultad de Educación podrá determinar la baja del proyecto u otras acciones que se evalúen necesarias, en el marco de la normativa vigente.</w:t>
      </w:r>
      <w:bookmarkEnd w:id="1"/>
    </w:p>
    <w:p w14:paraId="7543EB96" w14:textId="6B9A71A8" w:rsidR="00B775C7" w:rsidRDefault="4156C5F7" w:rsidP="64D5D915">
      <w:pPr>
        <w:spacing w:line="276" w:lineRule="auto"/>
        <w:jc w:val="both"/>
      </w:pPr>
      <w:r w:rsidRPr="64D5D915">
        <w:rPr>
          <w:rFonts w:ascii="Arial" w:eastAsia="Arial" w:hAnsi="Arial" w:cs="Arial"/>
        </w:rPr>
        <w:t xml:space="preserve"> </w:t>
      </w:r>
    </w:p>
    <w:p w14:paraId="7C43E0CE" w14:textId="6551A88B" w:rsidR="00B775C7" w:rsidRDefault="4156C5F7" w:rsidP="64D5D915">
      <w:pPr>
        <w:spacing w:line="276" w:lineRule="auto"/>
        <w:jc w:val="both"/>
      </w:pPr>
      <w:r w:rsidRPr="64D5D915">
        <w:rPr>
          <w:rFonts w:ascii="Arial" w:eastAsia="Arial" w:hAnsi="Arial" w:cs="Arial"/>
          <w:b/>
          <w:bCs/>
        </w:rPr>
        <w:t>3.3</w:t>
      </w:r>
      <w:r>
        <w:tab/>
      </w:r>
      <w:r w:rsidRPr="64D5D915">
        <w:rPr>
          <w:rFonts w:ascii="Arial" w:eastAsia="Arial" w:hAnsi="Arial" w:cs="Arial"/>
          <w:b/>
          <w:bCs/>
        </w:rPr>
        <w:t>Propiedad intelectual</w:t>
      </w:r>
    </w:p>
    <w:p w14:paraId="25410F08" w14:textId="4EB1C199" w:rsidR="00B775C7" w:rsidRDefault="4156C5F7" w:rsidP="64D5D915">
      <w:pPr>
        <w:spacing w:line="276" w:lineRule="auto"/>
        <w:jc w:val="both"/>
      </w:pPr>
      <w:r w:rsidRPr="64D5D915">
        <w:rPr>
          <w:rFonts w:ascii="Arial" w:eastAsia="Arial" w:hAnsi="Arial" w:cs="Arial"/>
        </w:rPr>
        <w:t xml:space="preserve"> </w:t>
      </w:r>
    </w:p>
    <w:p w14:paraId="0AE23EE3" w14:textId="1A4D215D" w:rsidR="00B775C7" w:rsidRDefault="4156C5F7" w:rsidP="64D5D915">
      <w:pPr>
        <w:spacing w:line="276" w:lineRule="auto"/>
        <w:jc w:val="both"/>
      </w:pPr>
      <w:r w:rsidRPr="64D5D915">
        <w:rPr>
          <w:rFonts w:ascii="Arial" w:eastAsia="Arial" w:hAnsi="Arial" w:cs="Arial"/>
        </w:rPr>
        <w:lastRenderedPageBreak/>
        <w:t>Todos los productos y desarrollos realizados dentro de los proyectos financiados por Secretaría de Extensión serán propiedad de la Facultad de Educación.</w:t>
      </w:r>
    </w:p>
    <w:p w14:paraId="3FCA01CA" w14:textId="7ED33160" w:rsidR="00B775C7" w:rsidRDefault="4156C5F7" w:rsidP="64D5D915">
      <w:pPr>
        <w:spacing w:line="276" w:lineRule="auto"/>
        <w:jc w:val="both"/>
      </w:pPr>
      <w:r w:rsidRPr="64D5D915">
        <w:rPr>
          <w:rFonts w:ascii="Arial" w:eastAsia="Arial" w:hAnsi="Arial" w:cs="Arial"/>
        </w:rPr>
        <w:t xml:space="preserve"> </w:t>
      </w:r>
    </w:p>
    <w:p w14:paraId="24D98E67" w14:textId="71CB2A5B" w:rsidR="00B775C7" w:rsidRDefault="4156C5F7" w:rsidP="64D5D915">
      <w:pPr>
        <w:spacing w:line="276" w:lineRule="auto"/>
        <w:jc w:val="both"/>
      </w:pPr>
      <w:r w:rsidRPr="64D5D915">
        <w:rPr>
          <w:rFonts w:ascii="Arial" w:eastAsia="Arial" w:hAnsi="Arial" w:cs="Arial"/>
          <w:b/>
          <w:bCs/>
        </w:rPr>
        <w:t>3.4</w:t>
      </w:r>
      <w:r>
        <w:tab/>
      </w:r>
      <w:r w:rsidRPr="64D5D915">
        <w:rPr>
          <w:rFonts w:ascii="Arial" w:eastAsia="Arial" w:hAnsi="Arial" w:cs="Arial"/>
          <w:b/>
          <w:bCs/>
        </w:rPr>
        <w:t>Difusión de las actividades</w:t>
      </w:r>
    </w:p>
    <w:p w14:paraId="2DA1F40B" w14:textId="31141F0B" w:rsidR="00B775C7" w:rsidRDefault="4156C5F7" w:rsidP="64D5D915">
      <w:pPr>
        <w:spacing w:line="276" w:lineRule="auto"/>
        <w:jc w:val="both"/>
      </w:pPr>
      <w:r w:rsidRPr="64D5D915">
        <w:rPr>
          <w:rFonts w:ascii="Arial" w:eastAsia="Arial" w:hAnsi="Arial" w:cs="Arial"/>
        </w:rPr>
        <w:t xml:space="preserve"> </w:t>
      </w:r>
    </w:p>
    <w:p w14:paraId="4C31A97A" w14:textId="022E343F" w:rsidR="00B775C7" w:rsidRDefault="55D36C8D" w:rsidP="64D5D915">
      <w:pPr>
        <w:spacing w:line="276" w:lineRule="auto"/>
        <w:jc w:val="both"/>
      </w:pPr>
      <w:r w:rsidRPr="64D5D915">
        <w:rPr>
          <w:rFonts w:ascii="Arial" w:eastAsia="Arial" w:hAnsi="Arial" w:cs="Arial"/>
        </w:rPr>
        <w:t>Todas las actividades públicas financiadas por esta Convocatoria deberán hacer referencia explícita a esta.</w:t>
      </w:r>
      <w:r w:rsidR="4156C5F7" w:rsidRPr="64D5D915">
        <w:rPr>
          <w:rFonts w:ascii="Arial" w:eastAsia="Arial" w:hAnsi="Arial" w:cs="Arial"/>
        </w:rPr>
        <w:t xml:space="preserve"> Cualquier pieza de difusión, comunicación o promoción de los proyectos deberá incluir la marca institucional de la Facultad de Educación y de la UNCUYO.</w:t>
      </w:r>
    </w:p>
    <w:p w14:paraId="30A12710" w14:textId="7C737C2E" w:rsidR="00B775C7" w:rsidRDefault="4156C5F7" w:rsidP="64D5D915">
      <w:pPr>
        <w:spacing w:line="276" w:lineRule="auto"/>
        <w:jc w:val="both"/>
      </w:pPr>
      <w:r w:rsidRPr="64D5D915">
        <w:rPr>
          <w:rFonts w:ascii="Arial" w:eastAsia="Arial" w:hAnsi="Arial" w:cs="Arial"/>
        </w:rPr>
        <w:t xml:space="preserve"> </w:t>
      </w:r>
    </w:p>
    <w:p w14:paraId="4224D915" w14:textId="22B1D6D1" w:rsidR="00B775C7" w:rsidRDefault="4156C5F7" w:rsidP="64D5D915">
      <w:pPr>
        <w:spacing w:line="276" w:lineRule="auto"/>
        <w:jc w:val="both"/>
      </w:pPr>
      <w:r w:rsidRPr="64D5D915">
        <w:rPr>
          <w:rFonts w:ascii="Arial" w:eastAsia="Arial" w:hAnsi="Arial" w:cs="Arial"/>
          <w:b/>
          <w:bCs/>
        </w:rPr>
        <w:t>VII</w:t>
      </w:r>
      <w:r w:rsidR="00132A13">
        <w:rPr>
          <w:rFonts w:ascii="Arial" w:eastAsia="Arial" w:hAnsi="Arial" w:cs="Arial"/>
          <w:b/>
          <w:bCs/>
        </w:rPr>
        <w:t>I</w:t>
      </w:r>
      <w:r w:rsidRPr="64D5D915">
        <w:rPr>
          <w:rFonts w:ascii="Arial" w:eastAsia="Arial" w:hAnsi="Arial" w:cs="Arial"/>
          <w:b/>
          <w:bCs/>
        </w:rPr>
        <w:t>. PRESENTACIÓN DE LA DOCUMENTACIÓN Y CRONOGRAMA</w:t>
      </w:r>
    </w:p>
    <w:p w14:paraId="30E62818" w14:textId="059E7C09" w:rsidR="00B775C7" w:rsidRDefault="4156C5F7" w:rsidP="64D5D915">
      <w:pPr>
        <w:spacing w:line="276" w:lineRule="auto"/>
        <w:jc w:val="both"/>
      </w:pPr>
      <w:r w:rsidRPr="64D5D915">
        <w:rPr>
          <w:rFonts w:ascii="Arial" w:eastAsia="Arial" w:hAnsi="Arial" w:cs="Arial"/>
          <w:b/>
          <w:bCs/>
        </w:rPr>
        <w:t>1.Presentación de la propuesta</w:t>
      </w:r>
    </w:p>
    <w:p w14:paraId="644C3706" w14:textId="12352C56" w:rsidR="00B775C7" w:rsidRDefault="4156C5F7" w:rsidP="64D5D915">
      <w:pPr>
        <w:spacing w:line="276" w:lineRule="auto"/>
        <w:jc w:val="both"/>
      </w:pPr>
      <w:r w:rsidRPr="64D5D915">
        <w:rPr>
          <w:rFonts w:ascii="Arial" w:eastAsia="Arial" w:hAnsi="Arial" w:cs="Arial"/>
          <w:b/>
          <w:bCs/>
        </w:rPr>
        <w:t>1.1.</w:t>
      </w:r>
      <w:r>
        <w:tab/>
      </w:r>
      <w:r w:rsidRPr="64D5D915">
        <w:rPr>
          <w:rFonts w:ascii="Arial" w:eastAsia="Arial" w:hAnsi="Arial" w:cs="Arial"/>
          <w:b/>
          <w:bCs/>
        </w:rPr>
        <w:t>Envío digital</w:t>
      </w:r>
    </w:p>
    <w:p w14:paraId="5AC63401" w14:textId="1DA1BCEA" w:rsidR="00B775C7" w:rsidRDefault="4156C5F7" w:rsidP="64D5D915">
      <w:pPr>
        <w:spacing w:line="276" w:lineRule="auto"/>
        <w:jc w:val="both"/>
      </w:pPr>
      <w:r w:rsidRPr="64D5D915">
        <w:rPr>
          <w:rFonts w:ascii="Arial" w:eastAsia="Arial" w:hAnsi="Arial" w:cs="Arial"/>
        </w:rPr>
        <w:t>La directora o director del proyecto deberá realizar dos envíos:</w:t>
      </w:r>
    </w:p>
    <w:p w14:paraId="722EE7D2" w14:textId="5D111F8F" w:rsidR="00B775C7" w:rsidRDefault="4156C5F7" w:rsidP="64D5D915">
      <w:pPr>
        <w:pStyle w:val="Prrafodelista"/>
        <w:numPr>
          <w:ilvl w:val="0"/>
          <w:numId w:val="2"/>
        </w:numPr>
        <w:spacing w:after="0" w:line="276" w:lineRule="auto"/>
        <w:ind w:left="780"/>
        <w:jc w:val="both"/>
        <w:rPr>
          <w:rFonts w:ascii="Arial" w:eastAsia="Arial" w:hAnsi="Arial" w:cs="Arial"/>
        </w:rPr>
      </w:pPr>
      <w:r w:rsidRPr="64D5D915">
        <w:rPr>
          <w:rFonts w:ascii="Arial" w:eastAsia="Arial" w:hAnsi="Arial" w:cs="Arial"/>
        </w:rPr>
        <w:t xml:space="preserve">enviar la propuesta del proyecto organizada bajo la Ordenanza 01/2003 CD al correo electrónico de mesa de entrada con la nota de presentación adjunta en el Anexo </w:t>
      </w:r>
      <w:r w:rsidR="008B783C">
        <w:rPr>
          <w:rFonts w:ascii="Arial" w:eastAsia="Arial" w:hAnsi="Arial" w:cs="Arial"/>
        </w:rPr>
        <w:t>2</w:t>
      </w:r>
      <w:r w:rsidRPr="64D5D915">
        <w:rPr>
          <w:rFonts w:ascii="Arial" w:eastAsia="Arial" w:hAnsi="Arial" w:cs="Arial"/>
        </w:rPr>
        <w:t xml:space="preserve"> de la presente convocatoria </w:t>
      </w:r>
      <w:r w:rsidRPr="64D5D915">
        <w:rPr>
          <w:rFonts w:ascii="Arial" w:eastAsia="Arial" w:hAnsi="Arial" w:cs="Arial"/>
          <w:b/>
          <w:bCs/>
        </w:rPr>
        <w:t xml:space="preserve">en formato </w:t>
      </w:r>
      <w:proofErr w:type="spellStart"/>
      <w:r w:rsidRPr="64D5D915">
        <w:rPr>
          <w:rFonts w:ascii="Arial" w:eastAsia="Arial" w:hAnsi="Arial" w:cs="Arial"/>
          <w:b/>
          <w:bCs/>
        </w:rPr>
        <w:t>pdf</w:t>
      </w:r>
      <w:proofErr w:type="spellEnd"/>
      <w:r w:rsidRPr="64D5D915">
        <w:rPr>
          <w:rFonts w:ascii="Arial" w:eastAsia="Arial" w:hAnsi="Arial" w:cs="Arial"/>
        </w:rPr>
        <w:t xml:space="preserve"> a: </w:t>
      </w:r>
    </w:p>
    <w:p w14:paraId="4EF3A8B6" w14:textId="1E92C5C9" w:rsidR="00B775C7" w:rsidRDefault="00000000" w:rsidP="64D5D915">
      <w:pPr>
        <w:spacing w:line="276" w:lineRule="auto"/>
        <w:jc w:val="both"/>
      </w:pPr>
      <w:hyperlink r:id="rId5">
        <w:r w:rsidR="4156C5F7" w:rsidRPr="64D5D915">
          <w:rPr>
            <w:rStyle w:val="Hipervnculo"/>
            <w:rFonts w:ascii="Calibri" w:eastAsia="Calibri" w:hAnsi="Calibri" w:cs="Calibri"/>
            <w:color w:val="0563C1"/>
            <w:sz w:val="28"/>
            <w:szCs w:val="28"/>
          </w:rPr>
          <w:t>me@educacion.uncu.edu.ar</w:t>
        </w:r>
      </w:hyperlink>
      <w:r w:rsidR="4156C5F7" w:rsidRPr="64D5D915">
        <w:rPr>
          <w:rFonts w:ascii="Calibri" w:eastAsia="Calibri" w:hAnsi="Calibri" w:cs="Calibri"/>
        </w:rPr>
        <w:t xml:space="preserve">  </w:t>
      </w:r>
      <w:r w:rsidR="4156C5F7" w:rsidRPr="64D5D915">
        <w:rPr>
          <w:rFonts w:ascii="Arial" w:eastAsia="Arial" w:hAnsi="Arial" w:cs="Arial"/>
        </w:rPr>
        <w:t xml:space="preserve">desde el </w:t>
      </w:r>
      <w:r w:rsidR="5C7E8C02" w:rsidRPr="64D5D915">
        <w:rPr>
          <w:rFonts w:ascii="Arial" w:eastAsia="Arial" w:hAnsi="Arial" w:cs="Arial"/>
        </w:rPr>
        <w:t>martes</w:t>
      </w:r>
      <w:r w:rsidR="4156C5F7" w:rsidRPr="64D5D915">
        <w:rPr>
          <w:rFonts w:ascii="Arial" w:eastAsia="Arial" w:hAnsi="Arial" w:cs="Arial"/>
        </w:rPr>
        <w:t xml:space="preserve"> 2</w:t>
      </w:r>
      <w:r w:rsidR="004E540A">
        <w:rPr>
          <w:rFonts w:ascii="Arial" w:eastAsia="Arial" w:hAnsi="Arial" w:cs="Arial"/>
        </w:rPr>
        <w:t>8</w:t>
      </w:r>
      <w:r w:rsidR="4156C5F7" w:rsidRPr="64D5D915">
        <w:rPr>
          <w:rFonts w:ascii="Arial" w:eastAsia="Arial" w:hAnsi="Arial" w:cs="Arial"/>
        </w:rPr>
        <w:t xml:space="preserve"> de junio 2024 y hasta el lunes 22 de julio de 2024 a las 17 horas. (Condición excluyente).</w:t>
      </w:r>
    </w:p>
    <w:p w14:paraId="77AF4D4A" w14:textId="65CD89EC" w:rsidR="00B775C7" w:rsidRDefault="4156C5F7" w:rsidP="64D5D915">
      <w:pPr>
        <w:pStyle w:val="Prrafodelista"/>
        <w:numPr>
          <w:ilvl w:val="0"/>
          <w:numId w:val="2"/>
        </w:numPr>
        <w:spacing w:after="0" w:line="276" w:lineRule="auto"/>
        <w:ind w:left="780"/>
        <w:jc w:val="both"/>
        <w:rPr>
          <w:rFonts w:ascii="Arial" w:eastAsia="Arial" w:hAnsi="Arial" w:cs="Arial"/>
        </w:rPr>
      </w:pPr>
      <w:r w:rsidRPr="64D5D915">
        <w:rPr>
          <w:rFonts w:ascii="Arial" w:eastAsia="Arial" w:hAnsi="Arial" w:cs="Arial"/>
        </w:rPr>
        <w:t xml:space="preserve">Enviar la propuesta del proyecto organizada bajo la Ordenanza 01/2003 CD al correo electrónico de la convocatoria con la nota de presentación adjunta en el Anexo </w:t>
      </w:r>
      <w:r w:rsidR="008B783C">
        <w:rPr>
          <w:rFonts w:ascii="Arial" w:eastAsia="Arial" w:hAnsi="Arial" w:cs="Arial"/>
        </w:rPr>
        <w:t>2</w:t>
      </w:r>
      <w:r w:rsidRPr="64D5D915">
        <w:rPr>
          <w:rFonts w:ascii="Arial" w:eastAsia="Arial" w:hAnsi="Arial" w:cs="Arial"/>
        </w:rPr>
        <w:t xml:space="preserve"> de la presente convocatoria </w:t>
      </w:r>
      <w:r w:rsidRPr="64D5D915">
        <w:rPr>
          <w:rFonts w:ascii="Arial" w:eastAsia="Arial" w:hAnsi="Arial" w:cs="Arial"/>
          <w:b/>
          <w:bCs/>
        </w:rPr>
        <w:t>en formato Word</w:t>
      </w:r>
      <w:r w:rsidRPr="64D5D915">
        <w:rPr>
          <w:rFonts w:ascii="Arial" w:eastAsia="Arial" w:hAnsi="Arial" w:cs="Arial"/>
        </w:rPr>
        <w:t>, proyecto deberá enviarse desde la cuenta de mail del director/a. (condición excluyente).</w:t>
      </w:r>
    </w:p>
    <w:p w14:paraId="1DB867C5" w14:textId="0C7B89F8" w:rsidR="00B775C7" w:rsidRDefault="00000000" w:rsidP="64D5D915">
      <w:pPr>
        <w:spacing w:line="276" w:lineRule="auto"/>
        <w:jc w:val="both"/>
      </w:pPr>
      <w:hyperlink r:id="rId6" w:history="1">
        <w:r w:rsidR="004E540A" w:rsidRPr="004E540A">
          <w:rPr>
            <w:rStyle w:val="Hipervnculo"/>
            <w:rFonts w:ascii="Calibri" w:eastAsia="Calibri" w:hAnsi="Calibri" w:cs="Calibri"/>
            <w:color w:val="0563C1"/>
            <w:sz w:val="28"/>
            <w:szCs w:val="28"/>
          </w:rPr>
          <w:t>convocatoriasextensionfed@gmail.com</w:t>
        </w:r>
      </w:hyperlink>
      <w:r w:rsidR="004E540A" w:rsidRPr="004E540A">
        <w:rPr>
          <w:rStyle w:val="Hipervnculo"/>
          <w:rFonts w:ascii="Calibri" w:eastAsia="Calibri" w:hAnsi="Calibri" w:cs="Calibri"/>
          <w:color w:val="0563C1"/>
          <w:sz w:val="28"/>
          <w:szCs w:val="28"/>
        </w:rPr>
        <w:t xml:space="preserve"> </w:t>
      </w:r>
      <w:r w:rsidR="4156C5F7" w:rsidRPr="64D5D915">
        <w:rPr>
          <w:rFonts w:ascii="Arial" w:eastAsia="Arial" w:hAnsi="Arial" w:cs="Arial"/>
        </w:rPr>
        <w:t xml:space="preserve">desde el </w:t>
      </w:r>
      <w:r w:rsidR="1698A541" w:rsidRPr="64D5D915">
        <w:rPr>
          <w:rFonts w:ascii="Arial" w:eastAsia="Arial" w:hAnsi="Arial" w:cs="Arial"/>
        </w:rPr>
        <w:t>martes</w:t>
      </w:r>
      <w:r w:rsidR="4156C5F7" w:rsidRPr="64D5D915">
        <w:rPr>
          <w:rFonts w:ascii="Arial" w:eastAsia="Arial" w:hAnsi="Arial" w:cs="Arial"/>
        </w:rPr>
        <w:t xml:space="preserve"> 2</w:t>
      </w:r>
      <w:r w:rsidR="004E540A">
        <w:rPr>
          <w:rFonts w:ascii="Arial" w:eastAsia="Arial" w:hAnsi="Arial" w:cs="Arial"/>
        </w:rPr>
        <w:t>8</w:t>
      </w:r>
      <w:r w:rsidR="4156C5F7" w:rsidRPr="64D5D915">
        <w:rPr>
          <w:rFonts w:ascii="Arial" w:eastAsia="Arial" w:hAnsi="Arial" w:cs="Arial"/>
        </w:rPr>
        <w:t xml:space="preserve"> de junio 2024 y hasta el lunes 22 de julio de 2024 a las 17 horas. (Condición excluyente).</w:t>
      </w:r>
    </w:p>
    <w:p w14:paraId="21BBA21C" w14:textId="77777777" w:rsidR="004327AF" w:rsidRDefault="004327AF" w:rsidP="64D5D915">
      <w:pPr>
        <w:spacing w:line="276" w:lineRule="auto"/>
        <w:jc w:val="both"/>
      </w:pPr>
    </w:p>
    <w:p w14:paraId="26406DE9" w14:textId="09844431" w:rsidR="00B775C7" w:rsidRDefault="4156C5F7" w:rsidP="64D5D915">
      <w:pPr>
        <w:spacing w:line="276" w:lineRule="auto"/>
        <w:jc w:val="both"/>
      </w:pPr>
      <w:r w:rsidRPr="64D5D915">
        <w:rPr>
          <w:rFonts w:ascii="Arial" w:eastAsia="Arial" w:hAnsi="Arial" w:cs="Arial"/>
          <w:b/>
          <w:bCs/>
        </w:rPr>
        <w:t>1.2.</w:t>
      </w:r>
      <w:r>
        <w:tab/>
      </w:r>
      <w:r w:rsidRPr="64D5D915">
        <w:rPr>
          <w:rFonts w:ascii="Arial" w:eastAsia="Arial" w:hAnsi="Arial" w:cs="Arial"/>
          <w:b/>
          <w:bCs/>
        </w:rPr>
        <w:t>Documentos necesarios en la presentación digital para dar inicio al trámite formal</w:t>
      </w:r>
    </w:p>
    <w:p w14:paraId="4682AAEB" w14:textId="21B12842" w:rsidR="00B775C7" w:rsidRDefault="4156C5F7" w:rsidP="64D5D915">
      <w:pPr>
        <w:spacing w:line="276" w:lineRule="auto"/>
        <w:jc w:val="both"/>
      </w:pPr>
      <w:r w:rsidRPr="64D5D915">
        <w:rPr>
          <w:rFonts w:ascii="Arial" w:eastAsia="Arial" w:hAnsi="Arial" w:cs="Arial"/>
        </w:rPr>
        <w:t>Se requiere la presentación de los siguientes documentos:</w:t>
      </w:r>
    </w:p>
    <w:p w14:paraId="7A555CE5" w14:textId="4A66BABC" w:rsidR="00B775C7" w:rsidRDefault="4156C5F7" w:rsidP="64D5D915">
      <w:pPr>
        <w:spacing w:line="276" w:lineRule="auto"/>
        <w:jc w:val="both"/>
      </w:pPr>
      <w:r w:rsidRPr="64D5D915">
        <w:rPr>
          <w:rFonts w:ascii="Arial" w:eastAsia="Arial" w:hAnsi="Arial" w:cs="Arial"/>
        </w:rPr>
        <w:t xml:space="preserve"> </w:t>
      </w:r>
    </w:p>
    <w:p w14:paraId="4CF46CB5" w14:textId="48BD6E31"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 xml:space="preserve">Nota elevada por el/la Docente, Egresado, Egresada, PAA dirigida a la </w:t>
      </w:r>
      <w:bookmarkStart w:id="2" w:name="_Int_DwK0UaBx"/>
      <w:r w:rsidRPr="64D5D915">
        <w:rPr>
          <w:rFonts w:ascii="Arial" w:eastAsia="Arial" w:hAnsi="Arial" w:cs="Arial"/>
        </w:rPr>
        <w:t>Secretaria</w:t>
      </w:r>
      <w:bookmarkEnd w:id="2"/>
      <w:r w:rsidRPr="64D5D915">
        <w:rPr>
          <w:rFonts w:ascii="Arial" w:eastAsia="Arial" w:hAnsi="Arial" w:cs="Arial"/>
        </w:rPr>
        <w:t xml:space="preserve"> de Extensión de la Facultad de Educación. Con firma. Aclaración. DNI. Legajo Personal (si corresponde).</w:t>
      </w:r>
      <w:r w:rsidR="008B783C">
        <w:rPr>
          <w:rFonts w:ascii="Arial" w:eastAsia="Arial" w:hAnsi="Arial" w:cs="Arial"/>
        </w:rPr>
        <w:t xml:space="preserve"> Ver Anexo 2.</w:t>
      </w:r>
    </w:p>
    <w:p w14:paraId="1778F0E1" w14:textId="0685C0DB"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Propuesta de Proyecto de Extensión.</w:t>
      </w:r>
      <w:r w:rsidR="008B783C">
        <w:rPr>
          <w:rFonts w:ascii="Arial" w:eastAsia="Arial" w:hAnsi="Arial" w:cs="Arial"/>
        </w:rPr>
        <w:t xml:space="preserve"> Ver Anexo 1.</w:t>
      </w:r>
    </w:p>
    <w:p w14:paraId="4BECAAE0" w14:textId="26486FFF" w:rsidR="00B775C7" w:rsidRDefault="4156C5F7" w:rsidP="64D5D915">
      <w:pPr>
        <w:spacing w:line="276" w:lineRule="auto"/>
        <w:jc w:val="both"/>
      </w:pPr>
      <w:r w:rsidRPr="64D5D915">
        <w:rPr>
          <w:rFonts w:ascii="Arial" w:eastAsia="Arial" w:hAnsi="Arial" w:cs="Arial"/>
        </w:rPr>
        <w:lastRenderedPageBreak/>
        <w:t>•</w:t>
      </w:r>
      <w:r>
        <w:tab/>
      </w:r>
      <w:r w:rsidRPr="64D5D915">
        <w:rPr>
          <w:rFonts w:ascii="Arial" w:eastAsia="Arial" w:hAnsi="Arial" w:cs="Arial"/>
        </w:rPr>
        <w:t>Currículum Vitae abreviado del/ de la directora/a y del/de la Codirector/a</w:t>
      </w:r>
    </w:p>
    <w:p w14:paraId="2CEEC6D7" w14:textId="09751D62" w:rsidR="00B775C7" w:rsidRDefault="4156C5F7" w:rsidP="64D5D915">
      <w:pPr>
        <w:spacing w:line="276" w:lineRule="auto"/>
        <w:jc w:val="both"/>
      </w:pPr>
      <w:r w:rsidRPr="64D5D915">
        <w:rPr>
          <w:rFonts w:ascii="Arial" w:eastAsia="Arial" w:hAnsi="Arial" w:cs="Arial"/>
        </w:rPr>
        <w:t>•</w:t>
      </w:r>
      <w:r>
        <w:tab/>
      </w:r>
      <w:r w:rsidRPr="64D5D915">
        <w:rPr>
          <w:rFonts w:ascii="Arial" w:eastAsia="Arial" w:hAnsi="Arial" w:cs="Arial"/>
        </w:rPr>
        <w:t xml:space="preserve">En el caso particular de </w:t>
      </w:r>
      <w:r w:rsidRPr="64D5D915">
        <w:rPr>
          <w:rFonts w:ascii="Arial" w:eastAsia="Arial" w:hAnsi="Arial" w:cs="Arial"/>
          <w:b/>
          <w:bCs/>
        </w:rPr>
        <w:t>egresados/as</w:t>
      </w:r>
      <w:r w:rsidRPr="64D5D915">
        <w:rPr>
          <w:rFonts w:ascii="Arial" w:eastAsia="Arial" w:hAnsi="Arial" w:cs="Arial"/>
        </w:rPr>
        <w:t xml:space="preserve"> presentar la siguiente documentación del docente de la </w:t>
      </w:r>
      <w:proofErr w:type="spellStart"/>
      <w:r w:rsidRPr="64D5D915">
        <w:rPr>
          <w:rFonts w:ascii="Arial" w:eastAsia="Arial" w:hAnsi="Arial" w:cs="Arial"/>
        </w:rPr>
        <w:t>FEd</w:t>
      </w:r>
      <w:proofErr w:type="spellEnd"/>
      <w:r w:rsidRPr="64D5D915">
        <w:rPr>
          <w:rFonts w:ascii="Arial" w:eastAsia="Arial" w:hAnsi="Arial" w:cs="Arial"/>
        </w:rPr>
        <w:t xml:space="preserve"> en relación de dependencia y responsable de lo administrativo, de los fondos y de la rendición de cuentas:</w:t>
      </w:r>
    </w:p>
    <w:p w14:paraId="6A18DEF9" w14:textId="043D4298" w:rsidR="00B775C7" w:rsidRDefault="4156C5F7" w:rsidP="64D5D915">
      <w:pPr>
        <w:spacing w:line="276" w:lineRule="auto"/>
        <w:ind w:left="1440"/>
        <w:jc w:val="both"/>
      </w:pPr>
      <w:r w:rsidRPr="64D5D915">
        <w:rPr>
          <w:rFonts w:ascii="Arial" w:eastAsia="Arial" w:hAnsi="Arial" w:cs="Arial"/>
        </w:rPr>
        <w:t>•</w:t>
      </w:r>
      <w:r>
        <w:tab/>
      </w:r>
      <w:r w:rsidRPr="64D5D915">
        <w:rPr>
          <w:rFonts w:ascii="Arial" w:eastAsia="Arial" w:hAnsi="Arial" w:cs="Arial"/>
        </w:rPr>
        <w:t>DNI escaneado anverso y reverso.</w:t>
      </w:r>
    </w:p>
    <w:p w14:paraId="73268B76" w14:textId="40439D6A" w:rsidR="00B775C7" w:rsidRDefault="4156C5F7" w:rsidP="64D5D915">
      <w:pPr>
        <w:spacing w:line="276" w:lineRule="auto"/>
        <w:ind w:left="1440"/>
        <w:jc w:val="both"/>
      </w:pPr>
      <w:r w:rsidRPr="64D5D915">
        <w:rPr>
          <w:rFonts w:ascii="Arial" w:eastAsia="Arial" w:hAnsi="Arial" w:cs="Arial"/>
        </w:rPr>
        <w:t>•</w:t>
      </w:r>
      <w:r>
        <w:tab/>
      </w:r>
      <w:r w:rsidRPr="64D5D915">
        <w:rPr>
          <w:rFonts w:ascii="Arial" w:eastAsia="Arial" w:hAnsi="Arial" w:cs="Arial"/>
        </w:rPr>
        <w:t>Comprobante CUIL/CUIT digital.</w:t>
      </w:r>
    </w:p>
    <w:p w14:paraId="36EC797D" w14:textId="56E80CD0" w:rsidR="00B775C7" w:rsidRDefault="4156C5F7" w:rsidP="64D5D915">
      <w:pPr>
        <w:spacing w:line="276" w:lineRule="auto"/>
        <w:ind w:left="1440"/>
        <w:jc w:val="both"/>
      </w:pPr>
      <w:r w:rsidRPr="64D5D915">
        <w:rPr>
          <w:rFonts w:ascii="Arial" w:eastAsia="Arial" w:hAnsi="Arial" w:cs="Arial"/>
        </w:rPr>
        <w:t>•</w:t>
      </w:r>
      <w:r>
        <w:tab/>
      </w:r>
      <w:r w:rsidRPr="64D5D915">
        <w:rPr>
          <w:rFonts w:ascii="Arial" w:eastAsia="Arial" w:hAnsi="Arial" w:cs="Arial"/>
        </w:rPr>
        <w:t>Número de Legajo.</w:t>
      </w:r>
    </w:p>
    <w:p w14:paraId="79393CD5" w14:textId="01F97E75" w:rsidR="00B775C7" w:rsidRDefault="4156C5F7" w:rsidP="64D5D915">
      <w:pPr>
        <w:spacing w:line="276" w:lineRule="auto"/>
        <w:ind w:left="1440"/>
        <w:jc w:val="both"/>
      </w:pPr>
      <w:r w:rsidRPr="64D5D915">
        <w:rPr>
          <w:rFonts w:ascii="Arial" w:eastAsia="Arial" w:hAnsi="Arial" w:cs="Arial"/>
        </w:rPr>
        <w:t>•</w:t>
      </w:r>
      <w:r>
        <w:tab/>
      </w:r>
      <w:r w:rsidRPr="64D5D915">
        <w:rPr>
          <w:rFonts w:ascii="Arial" w:eastAsia="Arial" w:hAnsi="Arial" w:cs="Arial"/>
        </w:rPr>
        <w:t>Número de teléfono de contacto.</w:t>
      </w:r>
    </w:p>
    <w:p w14:paraId="217236FB" w14:textId="0C6B094D" w:rsidR="00B775C7" w:rsidRDefault="4156C5F7" w:rsidP="64D5D915">
      <w:pPr>
        <w:spacing w:line="276" w:lineRule="auto"/>
        <w:jc w:val="both"/>
        <w:rPr>
          <w:rFonts w:ascii="Arial" w:eastAsia="Arial" w:hAnsi="Arial" w:cs="Arial"/>
        </w:rPr>
      </w:pPr>
      <w:r w:rsidRPr="64D5D915">
        <w:rPr>
          <w:rFonts w:ascii="Arial" w:eastAsia="Arial" w:hAnsi="Arial" w:cs="Arial"/>
        </w:rPr>
        <w:t>•</w:t>
      </w:r>
      <w:r>
        <w:tab/>
      </w:r>
      <w:r w:rsidR="7650C634" w:rsidRPr="64D5D915">
        <w:rPr>
          <w:rFonts w:ascii="Arial" w:eastAsia="Arial" w:hAnsi="Arial" w:cs="Arial"/>
        </w:rPr>
        <w:t>Cart</w:t>
      </w:r>
      <w:r w:rsidRPr="64D5D915">
        <w:rPr>
          <w:rFonts w:ascii="Arial" w:eastAsia="Arial" w:hAnsi="Arial" w:cs="Arial"/>
        </w:rPr>
        <w:t>a</w:t>
      </w:r>
      <w:r w:rsidR="7650C634" w:rsidRPr="64D5D915">
        <w:rPr>
          <w:rFonts w:ascii="Arial" w:eastAsia="Arial" w:hAnsi="Arial" w:cs="Arial"/>
        </w:rPr>
        <w:t xml:space="preserve"> de </w:t>
      </w:r>
      <w:r w:rsidRPr="64D5D915">
        <w:rPr>
          <w:rFonts w:ascii="Arial" w:eastAsia="Arial" w:hAnsi="Arial" w:cs="Arial"/>
        </w:rPr>
        <w:t>intención o nota formal de la población u organizaciones sociales y/o instituciones involucradas, avalando el compromiso de trabajo conjunto en los términos previstos en la planificación del proyecto.</w:t>
      </w:r>
      <w:r w:rsidR="008B783C">
        <w:rPr>
          <w:rFonts w:ascii="Arial" w:eastAsia="Arial" w:hAnsi="Arial" w:cs="Arial"/>
        </w:rPr>
        <w:t xml:space="preserve"> Ver Anexo 3.</w:t>
      </w:r>
    </w:p>
    <w:p w14:paraId="07838BE7" w14:textId="21617E68" w:rsidR="00B775C7" w:rsidRDefault="4156C5F7" w:rsidP="64D5D915">
      <w:pPr>
        <w:spacing w:line="276" w:lineRule="auto"/>
        <w:jc w:val="both"/>
      </w:pPr>
      <w:r w:rsidRPr="64D5D915">
        <w:rPr>
          <w:rFonts w:ascii="Arial" w:eastAsia="Arial" w:hAnsi="Arial" w:cs="Arial"/>
        </w:rPr>
        <w:t xml:space="preserve"> </w:t>
      </w:r>
    </w:p>
    <w:p w14:paraId="5923F0C8" w14:textId="1E143754" w:rsidR="00B775C7" w:rsidRDefault="4156C5F7" w:rsidP="64D5D915">
      <w:pPr>
        <w:spacing w:line="276" w:lineRule="auto"/>
        <w:jc w:val="both"/>
      </w:pPr>
      <w:r w:rsidRPr="64D5D915">
        <w:rPr>
          <w:rFonts w:ascii="Arial" w:eastAsia="Arial" w:hAnsi="Arial" w:cs="Arial"/>
          <w:b/>
          <w:bCs/>
        </w:rPr>
        <w:t>2. Fechas importantes</w:t>
      </w:r>
    </w:p>
    <w:p w14:paraId="304E405B" w14:textId="694EAD4B" w:rsidR="00B775C7" w:rsidRDefault="4156C5F7" w:rsidP="64D5D915">
      <w:pPr>
        <w:spacing w:line="276" w:lineRule="auto"/>
        <w:jc w:val="both"/>
      </w:pPr>
      <w:r w:rsidRPr="64D5D915">
        <w:rPr>
          <w:rFonts w:ascii="Arial" w:eastAsia="Arial" w:hAnsi="Arial" w:cs="Arial"/>
          <w:b/>
          <w:bCs/>
        </w:rPr>
        <w:t>Apertura de la convocatoria:</w:t>
      </w:r>
      <w:r w:rsidRPr="64D5D915">
        <w:rPr>
          <w:rFonts w:ascii="Arial" w:eastAsia="Arial" w:hAnsi="Arial" w:cs="Arial"/>
        </w:rPr>
        <w:t xml:space="preserve"> 2</w:t>
      </w:r>
      <w:r w:rsidR="00CD1CBE">
        <w:rPr>
          <w:rFonts w:ascii="Arial" w:eastAsia="Arial" w:hAnsi="Arial" w:cs="Arial"/>
        </w:rPr>
        <w:t>8</w:t>
      </w:r>
      <w:r w:rsidRPr="64D5D915">
        <w:rPr>
          <w:rFonts w:ascii="Arial" w:eastAsia="Arial" w:hAnsi="Arial" w:cs="Arial"/>
        </w:rPr>
        <w:t xml:space="preserve"> de junio de 2024</w:t>
      </w:r>
    </w:p>
    <w:p w14:paraId="6965D4ED" w14:textId="592CCF24" w:rsidR="00B775C7" w:rsidRDefault="4156C5F7" w:rsidP="64D5D915">
      <w:pPr>
        <w:spacing w:line="276" w:lineRule="auto"/>
        <w:jc w:val="both"/>
      </w:pPr>
      <w:r w:rsidRPr="64D5D915">
        <w:rPr>
          <w:rFonts w:ascii="Arial" w:eastAsia="Arial" w:hAnsi="Arial" w:cs="Arial"/>
          <w:b/>
          <w:bCs/>
        </w:rPr>
        <w:t>Cierre de la convocatoria:</w:t>
      </w:r>
      <w:r w:rsidRPr="64D5D915">
        <w:rPr>
          <w:rFonts w:ascii="Arial" w:eastAsia="Arial" w:hAnsi="Arial" w:cs="Arial"/>
        </w:rPr>
        <w:t xml:space="preserve"> 22 de julio de 2024</w:t>
      </w:r>
    </w:p>
    <w:p w14:paraId="37B6CDA0" w14:textId="24C5E24F" w:rsidR="00B775C7" w:rsidRDefault="4156C5F7" w:rsidP="64D5D915">
      <w:pPr>
        <w:spacing w:line="276" w:lineRule="auto"/>
        <w:jc w:val="both"/>
      </w:pPr>
      <w:r w:rsidRPr="64D5D915">
        <w:rPr>
          <w:rFonts w:ascii="Arial" w:eastAsia="Arial" w:hAnsi="Arial" w:cs="Arial"/>
          <w:b/>
          <w:bCs/>
        </w:rPr>
        <w:t>Inicio del proyecto</w:t>
      </w:r>
      <w:r w:rsidRPr="64D5D915">
        <w:rPr>
          <w:rFonts w:ascii="Arial" w:eastAsia="Arial" w:hAnsi="Arial" w:cs="Arial"/>
        </w:rPr>
        <w:t>: 1 de agosto de 2024</w:t>
      </w:r>
    </w:p>
    <w:p w14:paraId="05B7B595" w14:textId="63D7764B" w:rsidR="00B775C7" w:rsidRDefault="4156C5F7" w:rsidP="64D5D915">
      <w:pPr>
        <w:spacing w:line="276" w:lineRule="auto"/>
        <w:jc w:val="both"/>
      </w:pPr>
      <w:r w:rsidRPr="64D5D915">
        <w:rPr>
          <w:rFonts w:ascii="Arial" w:eastAsia="Arial" w:hAnsi="Arial" w:cs="Arial"/>
          <w:b/>
          <w:bCs/>
        </w:rPr>
        <w:t>Finalización de proyectos</w:t>
      </w:r>
      <w:r w:rsidRPr="64D5D915">
        <w:rPr>
          <w:rFonts w:ascii="Arial" w:eastAsia="Arial" w:hAnsi="Arial" w:cs="Arial"/>
        </w:rPr>
        <w:t>: 14 de diciembre de 2024.</w:t>
      </w:r>
    </w:p>
    <w:p w14:paraId="2C4B2CFF" w14:textId="7EC019D9" w:rsidR="00B775C7" w:rsidRDefault="4156C5F7" w:rsidP="64D5D915">
      <w:pPr>
        <w:spacing w:line="276" w:lineRule="auto"/>
        <w:jc w:val="both"/>
      </w:pPr>
      <w:r w:rsidRPr="64D5D915">
        <w:rPr>
          <w:rFonts w:ascii="Arial" w:eastAsia="Arial" w:hAnsi="Arial" w:cs="Arial"/>
          <w:b/>
          <w:bCs/>
        </w:rPr>
        <w:t>Rendición de gastos:</w:t>
      </w:r>
      <w:r w:rsidRPr="64D5D915">
        <w:rPr>
          <w:rFonts w:ascii="Arial" w:eastAsia="Arial" w:hAnsi="Arial" w:cs="Arial"/>
        </w:rPr>
        <w:t xml:space="preserve"> 75 días posteriores al día en que el responsable administrativo recibe el dinero asignado al proyecto</w:t>
      </w:r>
    </w:p>
    <w:p w14:paraId="7211176A" w14:textId="0BDE7D8E" w:rsidR="00B775C7" w:rsidRDefault="4156C5F7" w:rsidP="64D5D915">
      <w:pPr>
        <w:spacing w:line="276" w:lineRule="auto"/>
        <w:jc w:val="both"/>
      </w:pPr>
      <w:r w:rsidRPr="64D5D915">
        <w:rPr>
          <w:rFonts w:ascii="Arial" w:eastAsia="Arial" w:hAnsi="Arial" w:cs="Arial"/>
          <w:b/>
          <w:bCs/>
        </w:rPr>
        <w:t>Presentación de Informe Final:</w:t>
      </w:r>
      <w:r w:rsidRPr="64D5D915">
        <w:rPr>
          <w:rFonts w:ascii="Arial" w:eastAsia="Arial" w:hAnsi="Arial" w:cs="Arial"/>
        </w:rPr>
        <w:t xml:space="preserve"> hasta 30 de marzo de 2025.</w:t>
      </w:r>
    </w:p>
    <w:p w14:paraId="06ADDA30" w14:textId="618B2ED3" w:rsidR="00B775C7" w:rsidRDefault="00132A13" w:rsidP="64D5D915">
      <w:pPr>
        <w:spacing w:line="276" w:lineRule="auto"/>
        <w:jc w:val="both"/>
      </w:pPr>
      <w:r>
        <w:rPr>
          <w:rFonts w:ascii="Arial" w:eastAsia="Arial" w:hAnsi="Arial" w:cs="Arial"/>
          <w:b/>
          <w:bCs/>
        </w:rPr>
        <w:t>IX.</w:t>
      </w:r>
      <w:r>
        <w:rPr>
          <w:rFonts w:ascii="Arial" w:eastAsia="Arial" w:hAnsi="Arial" w:cs="Arial"/>
          <w:b/>
          <w:bCs/>
        </w:rPr>
        <w:tab/>
      </w:r>
      <w:r w:rsidR="4156C5F7" w:rsidRPr="64D5D915">
        <w:rPr>
          <w:rFonts w:ascii="Arial" w:eastAsia="Arial" w:hAnsi="Arial" w:cs="Arial"/>
          <w:b/>
          <w:bCs/>
        </w:rPr>
        <w:t>INFORMES</w:t>
      </w:r>
    </w:p>
    <w:p w14:paraId="69C21AB5" w14:textId="578E0346" w:rsidR="00B775C7" w:rsidRDefault="4156C5F7" w:rsidP="64D5D915">
      <w:pPr>
        <w:spacing w:line="276" w:lineRule="auto"/>
        <w:jc w:val="both"/>
      </w:pPr>
      <w:r w:rsidRPr="64D5D915">
        <w:rPr>
          <w:rFonts w:ascii="Arial" w:eastAsia="Arial" w:hAnsi="Arial" w:cs="Arial"/>
        </w:rPr>
        <w:t xml:space="preserve">E-mail │ </w:t>
      </w:r>
      <w:hyperlink r:id="rId7">
        <w:r w:rsidRPr="64D5D915">
          <w:rPr>
            <w:rStyle w:val="Hipervnculo"/>
            <w:rFonts w:ascii="Arial" w:eastAsia="Arial" w:hAnsi="Arial" w:cs="Arial"/>
          </w:rPr>
          <w:t>convocatoriasextensionfed@gmail.com</w:t>
        </w:r>
      </w:hyperlink>
    </w:p>
    <w:p w14:paraId="37F55D2A" w14:textId="4927062C" w:rsidR="00B775C7" w:rsidRDefault="4156C5F7" w:rsidP="64D5D915">
      <w:pPr>
        <w:spacing w:line="276" w:lineRule="auto"/>
        <w:jc w:val="both"/>
      </w:pPr>
      <w:r w:rsidRPr="64D5D915">
        <w:rPr>
          <w:rFonts w:ascii="Arial" w:eastAsia="Arial" w:hAnsi="Arial" w:cs="Arial"/>
        </w:rPr>
        <w:t xml:space="preserve">Teléfono│4135000 - Interno </w:t>
      </w:r>
      <w:r w:rsidRPr="00CD1CBE">
        <w:rPr>
          <w:rFonts w:ascii="Arial" w:eastAsia="Arial" w:hAnsi="Arial" w:cs="Arial"/>
        </w:rPr>
        <w:t>1430</w:t>
      </w:r>
    </w:p>
    <w:p w14:paraId="5C1A07E2" w14:textId="0533BACC" w:rsidR="00B775C7" w:rsidRDefault="00B775C7" w:rsidP="64D5D915"/>
    <w:sectPr w:rsidR="00B775C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PhslP1yGUWXhSy" int2:id="oUnN8qFC">
      <int2:state int2:value="Rejected" int2:type="AugLoop_Text_Critique"/>
    </int2:textHash>
    <int2:textHash int2:hashCode="zp9EvD00gTO0ci" int2:id="6K4hmnMO">
      <int2:state int2:value="Rejected" int2:type="AugLoop_Text_Critique"/>
    </int2:textHash>
    <int2:textHash int2:hashCode="jQ6lIOKFeROBqz" int2:id="pXbtKPSg">
      <int2:state int2:value="Rejected" int2:type="AugLoop_Text_Critique"/>
    </int2:textHash>
    <int2:textHash int2:hashCode="4LdY6jKBSCMsJs" int2:id="NV68ovNf">
      <int2:state int2:value="Rejected" int2:type="AugLoop_Text_Critique"/>
    </int2:textHash>
    <int2:textHash int2:hashCode="DokoypXPBYljh7" int2:id="pKwtOHFr">
      <int2:state int2:value="Rejected" int2:type="AugLoop_Text_Critique"/>
    </int2:textHash>
    <int2:bookmark int2:bookmarkName="_Int_XpTSnVxM" int2:invalidationBookmarkName="" int2:hashCode="ps5LvNi0uF7MNF" int2:id="uciFA5Um">
      <int2:state int2:value="Rejected" int2:type="AugLoop_Similarity_SimilarityAnnotation"/>
      <int2:extLst>
        <oel:ext uri="426473B9-03D8-482F-96C9-C2C85392BACA">
          <int2:similarityCritique int2:version="1" int2:context="Si se advirtiera alguna problemática en el proyecto relacionada al uso inadecuado de los fondos, desmembramiento del equipo, graves dificultades en el funcionamiento del grupo, trato inapropiado con la comunidad, o cualquier otra situación que comprometa la imagen de la Facultad y la Universidad y/o perjudiquen a la comunidad, la Secretaría de Extensión de la Facultad de Educación podrá determinar la baja del proyecto u otras acciones que se evalúen necesarias, en el marco de la normativa vigente.">
            <int2:source int2:sourceType="Online" int2:sourceTitle="ARTÍCULO 1° Sobre la línea Mauricio López - UNCUYO" int2:sourceUrl="https://www.uncuyo.edu.ar/articulacionsocial/upload/anexo-i-reglamento-mauricio-lopez-ff.pdf" int2:sourceSnippet="Si se advirtiera alguna problemática en el proyecto relacionada al uso inadecuado de los fondos, desmembramiento del equipo, graves dificultades en el funcionamiento del grupo, trato inapropiado con la comunidad, o cualquier otra situación que perjudiquen a la comunidad y/o comprometa la imagen de la Universidad, la Coordinación General del ...">
              <int2:suggestions int2:citationType="Inline">
                <int2:suggestion int2:citationStyle="Mla" int2:isIdentical="0">
                  <int2:citationText>(“ARTÍCULO 1° Sobre la línea Mauricio López - UNCUYO”)</int2:citationText>
                </int2:suggestion>
                <int2:suggestion int2:citationStyle="Apa" int2:isIdentical="0">
                  <int2:citationText>(“ARTÍCULO 1° Sobre la línea Mauricio López - UNCUYO”)</int2:citationText>
                </int2:suggestion>
                <int2:suggestion int2:citationStyle="Chicago" int2:isIdentical="0">
                  <int2:citationText>(“ARTÍCULO 1° Sobre la línea Mauricio López - UNCUYO”)</int2:citationText>
                </int2:suggestion>
              </int2:suggestions>
              <int2:suggestions int2:citationType="Full">
                <int2:suggestion int2:citationStyle="Mla" int2:isIdentical="0">
                  <int2:citationText>&lt;i&gt;ARTÍCULO 1° Sobre la línea Mauricio López - UNCUYO&lt;/i&gt;, https://www.uncuyo.edu.ar/articulacionsocial/upload/anexo-i-reglamento-mauricio-lopez-ff.pdf.</int2:citationText>
                </int2:suggestion>
                <int2:suggestion int2:citationStyle="Apa" int2:isIdentical="0">
                  <int2:citationText>&lt;i&gt;ARTÍCULO 1° Sobre la línea Mauricio López - UNCUYO&lt;/i&gt;. (n.d.). Retrieved from https://www.uncuyo.edu.ar/articulacionsocial/upload/anexo-i-reglamento-mauricio-lopez-ff.pdf</int2:citationText>
                </int2:suggestion>
                <int2:suggestion int2:citationStyle="Chicago" int2:isIdentical="0">
                  <int2:citationText>“ARTÍCULO 1° Sobre la línea Mauricio López - UNCUYO” n.d., https://www.uncuyo.edu.ar/articulacionsocial/upload/anexo-i-reglamento-mauricio-lopez-ff.pdf.</int2:citationText>
                </int2:suggestion>
              </int2:suggestions>
            </int2:source>
          </int2:similarityCritique>
        </oel:ext>
      </int2:extLst>
    </int2:bookmark>
    <int2:bookmark int2:bookmarkName="_Int_DwK0UaBx" int2:invalidationBookmarkName="" int2:hashCode="ny7RoT2mw/7cwt" int2:id="CFdE7WgZ">
      <int2:state int2:value="Rejected" int2:type="AugLoop_Text_Critique"/>
    </int2:bookmark>
    <int2:bookmark int2:bookmarkName="_Int_FMYb9AQB" int2:invalidationBookmarkName="" int2:hashCode="KDarQTO8yjeRh/" int2:id="kQY6H0mV">
      <int2:state int2:value="Rejected" int2:type="AugLoop_Similarity_SimilarityAnnotation"/>
      <int2:extLst>
        <oel:ext uri="426473B9-03D8-482F-96C9-C2C85392BACA">
          <int2:similarityCritique int2:version="1" int2:context="Los directores de proyectos financiados en esta convocatoria se comprometen al reintegro del dinero recibido en los siguientes casos:">
            <int2:source int2:sourceType="Online" int2:sourceTitle="ARTÍCULO 1° Sobre la línea Mauricio López - UNCUYO" int2:sourceUrl="https://www.uncuyo.edu.ar/articulacionsocial/upload/anexo-i-reglamento-mauricio-lopez-ff.pdf" int2:sourceSnippet="Lxs coordinadorxs de proyectos financiados en esta convocatoria se comprometen al reintegro del dinero recibido en los siguientes casos: Incumplimiento de objetivos para los que fue otorgado sin una justificación pertinente. No realización y/o modificación de las actividades propuestas sin previa notificación y">
              <int2:suggestions int2:citationType="Inline">
                <int2:suggestion int2:citationStyle="Mla" int2:isIdentical="0">
                  <int2:citationText>(“ARTÍCULO 1° Sobre la línea Mauricio López - UNCUYO”)</int2:citationText>
                </int2:suggestion>
                <int2:suggestion int2:citationStyle="Apa" int2:isIdentical="0">
                  <int2:citationText>(“ARTÍCULO 1° Sobre la línea Mauricio López - UNCUYO”)</int2:citationText>
                </int2:suggestion>
                <int2:suggestion int2:citationStyle="Chicago" int2:isIdentical="0">
                  <int2:citationText>(“ARTÍCULO 1° Sobre la línea Mauricio López - UNCUYO”)</int2:citationText>
                </int2:suggestion>
              </int2:suggestions>
              <int2:suggestions int2:citationType="Full">
                <int2:suggestion int2:citationStyle="Mla" int2:isIdentical="0">
                  <int2:citationText>&lt;i&gt;ARTÍCULO 1° Sobre la línea Mauricio López - UNCUYO&lt;/i&gt;, https://www.uncuyo.edu.ar/articulacionsocial/upload/anexo-i-reglamento-mauricio-lopez-ff.pdf.</int2:citationText>
                </int2:suggestion>
                <int2:suggestion int2:citationStyle="Apa" int2:isIdentical="0">
                  <int2:citationText>&lt;i&gt;ARTÍCULO 1° Sobre la línea Mauricio López - UNCUYO&lt;/i&gt;. (n.d.). Retrieved from https://www.uncuyo.edu.ar/articulacionsocial/upload/anexo-i-reglamento-mauricio-lopez-ff.pdf</int2:citationText>
                </int2:suggestion>
                <int2:suggestion int2:citationStyle="Chicago" int2:isIdentical="0">
                  <int2:citationText>“ARTÍCULO 1° Sobre la línea Mauricio López - UNCUYO” n.d., https://www.uncuyo.edu.ar/articulacionsocial/upload/anexo-i-reglamento-mauricio-lopez-ff.pdf.</int2:citationText>
                </int2:suggestion>
              </int2:suggestions>
            </int2:source>
          </int2:similarityCritique>
        </oel:ext>
      </int2:extLst>
    </int2:bookmark>
    <int2:entireDocument int2:id="jTjw7CVQ">
      <int2:extLst>
        <oel:ext uri="E302BA01-7950-474C-9AD3-286E660C40A8">
          <int2:similaritySummary int2:version="1" int2:runId="1717895524382" int2:tilesCheckedInThisRun="3" int2:totalNumOfTiles="152" int2:similarityAnnotationCount="7" int2:numWords="3020" int2:numFlaggedWords="214"/>
        </oel:ext>
      </int2:extLst>
    </int2:entireDocument>
  </int2:observations>
  <int2:intelligenceSettings/>
  <int2:onDemandWorkflows>
    <int2:onDemandWorkflow int2:type="SimilarityCheck" int2:paragraphVersions="6C201CE7-5F5D4689 456C2213-091AA5C0 5D50D4B3-329354CA 7A9C9A1A-199CE152 2BEC8D11-1B2463D7 1A03CBD7-17F673BA 1428AC6F-2A1ADA6E 3A4BEE0F-06132157 5908485E-59E8E648 35D29DF4-23A49DB7 35226FA2-3EF98203 7540B322-69A2EEFB 4850440C-717F7496 43B8883A-6458E5CF 54FA07A5-4807BE41 3C8E4697-66E54204 08476743-415AFDE2 24AFC23D-4458AEEF 37A8DA0D-5FCA64A6 209E69D0-72410A15 5E76C7A6-63C4EEB1 42AE1E60-6D9E7D1C 756518B1-6D4A767B 2A07F29A-365319E3 5BE1961C-6507DE36 56397E21-032D33A2 2FE89290-196BA78C 736AF2E0-7F51CF64 34398C8B-16989CF6 412F617F-3D9A5F4B 6F00B7DE-1E059E2F 65F45485-3A3AB05D 7A4BD02B-43449C96 056381F5-36658514 3F8339BF-21FBFF70 432B3E35-4FD2C1AD 6A703CED-68704676 7156C2DD-3A79D0B8 44B39E13-6BD9A73B 5755DB72-50A69165 3CDC0D75-53DB218A 6E59037B-64C02E8C 79F72FEC-3BFF881C 3E4CB2F1-60801414 6100D897-51116625 3987738C-1C0CE797 0AA0B865-6958F354 017B56CA-719630B7 3D4156D5-7A11A6B1 450A8B27-56BDBDB2 30F5852A-593578BD 473595F0-1DDDD9FE 38EDC281-3F8F0B82 5D5D3D66-6A43E09A 73964318-4DD02165 7CBDA679-3CBBD636 7A248AA8-079BC831 2EBF7E85-0029556A 5BFF5489-513ACA94 2E2ECBA9-0FCA47B8 1982B389-532CEA42 02E59651-7D00A9FA 632B6E7D-3D3420AC 05629600-68BB37F8 3044E050-6A7B34FE 1187409F-1B57255F 4654E199-68FCC417 6BC6C1D1-7D5A3219 5BCFCB7B-42AE6511 612B5C18-181D7CB7 707B2BC7-17E380D1 6B51B4C5-15499C21 0977CA7D-58D5582E 63B028DC-249AC760 1F3B61F7-7A6455E7 6AF16009-234CF260 44DAFF39-0F5ECB45 2F90872E-6579D48B 53E5EC1E-11E3D0E1 11EE9283-37678634 4367C688-6EE3F795 6A705945-7035208F 46C65485-775306C0 3A463CCD-0B43954E 0DF5086B-0BF44F9F 2862D171-354F3D5C 49A45C39-42158C7A 5945A7EC-348DC551 6012C48E-258873BA 05384807-2F1FF990 293914A3-7D8E352B 50C38971-0BA9701B 2FFB0BA3-2354C8E2 04238AD6-1B6917C8 0B832A27-4FF7467B 3359DF3D-2B230285 6AA23236-4AE67529 2E08961E-494682FC 6090D233-2C796F4C 6653A559-72710D52 6AB1D0E8-0797DA47 13222249-56F1AF74 0B23FD12-79344C74 09974724-593AE85D 1722C6AB-02918807 44C4AC03-683A4DCB 26AC2D0B-45663775 206ABECF-58290765 0A9757F9-2F8D59C8 5D34B80C-329E9A40 78E31927-5E270B58 6212B42E-07E5AE26 37A28343-3A873245 01CA38AB-2A972605 0884DD0C-41B1FCF9 67AD4A27-5CD86B91 0E5F688D-74233FB7 72CF752B-18489961 33FF5D0C-544F2ADF 23FD3272-44E54703 365A6DA4-1AF1F96D 728C4F47-4446A07E 534D9489-4488CF93 3F9BAAB4-05FAD89A 6A64C988-16F4F98D 7E48853C-29E620F0 02C5AEEA-768F2BFF 1B4AAA8B-7B0D6270 3CCEDE6A-0CA5C5B4 648FEAAE-5315067C 1D011CD0-4849123C 6B409B84-2117AEE0 5A359505-21976FC5 0838355A-104CC19A 67F0262D-2D60F4F3 10B1D98E-185F4E51 4AA6F59B-5858582A 6945576D-0237BA4F 39611AD9-670F7CCB 3B263BEE-3C349A16 77B6C531-2227A593 26BD590B-378B5B15 6076CB19-3A1D31C0 6DFF5A2C-4E44A41B 22AF2B1F-3A9B6BBD 3E2BE86F-392E65CE 5F3F4175-279E6438 0F6079B4-6A31CD31 0BC351C7-67B4F5D6 64C14A21-458D4F00 1E0D9FAC-64D1395A 14D2139F-3544BD26 7C34D0DC-0E0362D8 2FDDA6BA-34B304DB 7543EB96-6B9A71A8 7C43E0CE-6551A88B 25410F08-4EB1C199 0AE23EE3-1A4D215D 3FCA01CA-7ED33160 24D98E67-71CB2A5B 2DA1F40B-31141F0B 4C31A97A-022E343F 30A12710-7C737C2E 4224D915-6F6DE9B8 30E62818-059E7C09 644C3706-12352C56 5AC63401-1DA1BCEA 722EE7D2-2D9B8322 4EF3A8B6-0C11F2A5 77AF4D4A-4853C8B2 3DF7212E-64CF289B 1DB867C5-010E90E5 26406DE9-09844431 4682AAEB-21B12842 7A555CE5-4A66BABC 4CF46CB5-1B357421 1778F0E1-4E480361 4BECAAE0-26486FFF 2CEEC6D7-09751D62 6A18DEF9-043D4298 73268B76-40439D6A 36EC797D-56E80CD0 79393CD5-01F97E75 217236FB-5C718B05 07838BE7-21617E68 5923F0C8-1E143754 304E405B-376BECCE 6965D4ED-592CCF24 37B6CDA0-24C5E24F 05B7B595-63D7764B 2C4B2CFF-7EC019D9 7211176A-0BDE7D8E 06ADDA30-71769DB9 69C21AB5-578E0346 37F55D2A-4927062C 662461E2-748703AA 5C1A07E2-0533BACC"/>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E0FF02"/>
    <w:multiLevelType w:val="hybridMultilevel"/>
    <w:tmpl w:val="4D368608"/>
    <w:lvl w:ilvl="0" w:tplc="43F804B4">
      <w:start w:val="1"/>
      <w:numFmt w:val="bullet"/>
      <w:lvlText w:val="·"/>
      <w:lvlJc w:val="left"/>
      <w:pPr>
        <w:ind w:left="720" w:hanging="360"/>
      </w:pPr>
      <w:rPr>
        <w:rFonts w:ascii="Symbol" w:hAnsi="Symbol" w:hint="default"/>
      </w:rPr>
    </w:lvl>
    <w:lvl w:ilvl="1" w:tplc="DE4471C4">
      <w:start w:val="1"/>
      <w:numFmt w:val="bullet"/>
      <w:lvlText w:val="o"/>
      <w:lvlJc w:val="left"/>
      <w:pPr>
        <w:ind w:left="1440" w:hanging="360"/>
      </w:pPr>
      <w:rPr>
        <w:rFonts w:ascii="Courier New" w:hAnsi="Courier New" w:hint="default"/>
      </w:rPr>
    </w:lvl>
    <w:lvl w:ilvl="2" w:tplc="0FEC32EA">
      <w:start w:val="1"/>
      <w:numFmt w:val="bullet"/>
      <w:lvlText w:val=""/>
      <w:lvlJc w:val="left"/>
      <w:pPr>
        <w:ind w:left="2160" w:hanging="360"/>
      </w:pPr>
      <w:rPr>
        <w:rFonts w:ascii="Wingdings" w:hAnsi="Wingdings" w:hint="default"/>
      </w:rPr>
    </w:lvl>
    <w:lvl w:ilvl="3" w:tplc="CBB44582">
      <w:start w:val="1"/>
      <w:numFmt w:val="bullet"/>
      <w:lvlText w:val=""/>
      <w:lvlJc w:val="left"/>
      <w:pPr>
        <w:ind w:left="2880" w:hanging="360"/>
      </w:pPr>
      <w:rPr>
        <w:rFonts w:ascii="Symbol" w:hAnsi="Symbol" w:hint="default"/>
      </w:rPr>
    </w:lvl>
    <w:lvl w:ilvl="4" w:tplc="FCE8FC12">
      <w:start w:val="1"/>
      <w:numFmt w:val="bullet"/>
      <w:lvlText w:val="o"/>
      <w:lvlJc w:val="left"/>
      <w:pPr>
        <w:ind w:left="3600" w:hanging="360"/>
      </w:pPr>
      <w:rPr>
        <w:rFonts w:ascii="Courier New" w:hAnsi="Courier New" w:hint="default"/>
      </w:rPr>
    </w:lvl>
    <w:lvl w:ilvl="5" w:tplc="0A6C522C">
      <w:start w:val="1"/>
      <w:numFmt w:val="bullet"/>
      <w:lvlText w:val=""/>
      <w:lvlJc w:val="left"/>
      <w:pPr>
        <w:ind w:left="4320" w:hanging="360"/>
      </w:pPr>
      <w:rPr>
        <w:rFonts w:ascii="Wingdings" w:hAnsi="Wingdings" w:hint="default"/>
      </w:rPr>
    </w:lvl>
    <w:lvl w:ilvl="6" w:tplc="F01AD772">
      <w:start w:val="1"/>
      <w:numFmt w:val="bullet"/>
      <w:lvlText w:val=""/>
      <w:lvlJc w:val="left"/>
      <w:pPr>
        <w:ind w:left="5040" w:hanging="360"/>
      </w:pPr>
      <w:rPr>
        <w:rFonts w:ascii="Symbol" w:hAnsi="Symbol" w:hint="default"/>
      </w:rPr>
    </w:lvl>
    <w:lvl w:ilvl="7" w:tplc="DBB0B15C">
      <w:start w:val="1"/>
      <w:numFmt w:val="bullet"/>
      <w:lvlText w:val="o"/>
      <w:lvlJc w:val="left"/>
      <w:pPr>
        <w:ind w:left="5760" w:hanging="360"/>
      </w:pPr>
      <w:rPr>
        <w:rFonts w:ascii="Courier New" w:hAnsi="Courier New" w:hint="default"/>
      </w:rPr>
    </w:lvl>
    <w:lvl w:ilvl="8" w:tplc="846EF30C">
      <w:start w:val="1"/>
      <w:numFmt w:val="bullet"/>
      <w:lvlText w:val=""/>
      <w:lvlJc w:val="left"/>
      <w:pPr>
        <w:ind w:left="6480" w:hanging="360"/>
      </w:pPr>
      <w:rPr>
        <w:rFonts w:ascii="Wingdings" w:hAnsi="Wingdings" w:hint="default"/>
      </w:rPr>
    </w:lvl>
  </w:abstractNum>
  <w:abstractNum w:abstractNumId="1" w15:restartNumberingAfterBreak="0">
    <w:nsid w:val="1E6B43BB"/>
    <w:multiLevelType w:val="hybridMultilevel"/>
    <w:tmpl w:val="758C1E2E"/>
    <w:lvl w:ilvl="0" w:tplc="3B9E69BC">
      <w:start w:val="1"/>
      <w:numFmt w:val="bullet"/>
      <w:lvlText w:val="·"/>
      <w:lvlJc w:val="left"/>
      <w:pPr>
        <w:ind w:left="720" w:hanging="360"/>
      </w:pPr>
      <w:rPr>
        <w:rFonts w:ascii="Symbol" w:hAnsi="Symbol" w:hint="default"/>
      </w:rPr>
    </w:lvl>
    <w:lvl w:ilvl="1" w:tplc="B92200CC">
      <w:start w:val="1"/>
      <w:numFmt w:val="bullet"/>
      <w:lvlText w:val="o"/>
      <w:lvlJc w:val="left"/>
      <w:pPr>
        <w:ind w:left="1440" w:hanging="360"/>
      </w:pPr>
      <w:rPr>
        <w:rFonts w:ascii="Courier New" w:hAnsi="Courier New" w:hint="default"/>
      </w:rPr>
    </w:lvl>
    <w:lvl w:ilvl="2" w:tplc="138A1BBE">
      <w:start w:val="1"/>
      <w:numFmt w:val="bullet"/>
      <w:lvlText w:val=""/>
      <w:lvlJc w:val="left"/>
      <w:pPr>
        <w:ind w:left="2160" w:hanging="360"/>
      </w:pPr>
      <w:rPr>
        <w:rFonts w:ascii="Wingdings" w:hAnsi="Wingdings" w:hint="default"/>
      </w:rPr>
    </w:lvl>
    <w:lvl w:ilvl="3" w:tplc="9B441FCE">
      <w:start w:val="1"/>
      <w:numFmt w:val="bullet"/>
      <w:lvlText w:val=""/>
      <w:lvlJc w:val="left"/>
      <w:pPr>
        <w:ind w:left="2880" w:hanging="360"/>
      </w:pPr>
      <w:rPr>
        <w:rFonts w:ascii="Symbol" w:hAnsi="Symbol" w:hint="default"/>
      </w:rPr>
    </w:lvl>
    <w:lvl w:ilvl="4" w:tplc="6D864474">
      <w:start w:val="1"/>
      <w:numFmt w:val="bullet"/>
      <w:lvlText w:val="o"/>
      <w:lvlJc w:val="left"/>
      <w:pPr>
        <w:ind w:left="3600" w:hanging="360"/>
      </w:pPr>
      <w:rPr>
        <w:rFonts w:ascii="Courier New" w:hAnsi="Courier New" w:hint="default"/>
      </w:rPr>
    </w:lvl>
    <w:lvl w:ilvl="5" w:tplc="6A047626">
      <w:start w:val="1"/>
      <w:numFmt w:val="bullet"/>
      <w:lvlText w:val=""/>
      <w:lvlJc w:val="left"/>
      <w:pPr>
        <w:ind w:left="4320" w:hanging="360"/>
      </w:pPr>
      <w:rPr>
        <w:rFonts w:ascii="Wingdings" w:hAnsi="Wingdings" w:hint="default"/>
      </w:rPr>
    </w:lvl>
    <w:lvl w:ilvl="6" w:tplc="F77E5428">
      <w:start w:val="1"/>
      <w:numFmt w:val="bullet"/>
      <w:lvlText w:val=""/>
      <w:lvlJc w:val="left"/>
      <w:pPr>
        <w:ind w:left="5040" w:hanging="360"/>
      </w:pPr>
      <w:rPr>
        <w:rFonts w:ascii="Symbol" w:hAnsi="Symbol" w:hint="default"/>
      </w:rPr>
    </w:lvl>
    <w:lvl w:ilvl="7" w:tplc="13B8C676">
      <w:start w:val="1"/>
      <w:numFmt w:val="bullet"/>
      <w:lvlText w:val="o"/>
      <w:lvlJc w:val="left"/>
      <w:pPr>
        <w:ind w:left="5760" w:hanging="360"/>
      </w:pPr>
      <w:rPr>
        <w:rFonts w:ascii="Courier New" w:hAnsi="Courier New" w:hint="default"/>
      </w:rPr>
    </w:lvl>
    <w:lvl w:ilvl="8" w:tplc="57722E90">
      <w:start w:val="1"/>
      <w:numFmt w:val="bullet"/>
      <w:lvlText w:val=""/>
      <w:lvlJc w:val="left"/>
      <w:pPr>
        <w:ind w:left="6480" w:hanging="360"/>
      </w:pPr>
      <w:rPr>
        <w:rFonts w:ascii="Wingdings" w:hAnsi="Wingdings" w:hint="default"/>
      </w:rPr>
    </w:lvl>
  </w:abstractNum>
  <w:abstractNum w:abstractNumId="2" w15:restartNumberingAfterBreak="0">
    <w:nsid w:val="264C600A"/>
    <w:multiLevelType w:val="hybridMultilevel"/>
    <w:tmpl w:val="AD8C56DC"/>
    <w:lvl w:ilvl="0" w:tplc="C2306426">
      <w:start w:val="1"/>
      <w:numFmt w:val="bullet"/>
      <w:lvlText w:val="·"/>
      <w:lvlJc w:val="left"/>
      <w:pPr>
        <w:ind w:left="720" w:hanging="360"/>
      </w:pPr>
      <w:rPr>
        <w:rFonts w:ascii="Symbol" w:hAnsi="Symbol" w:hint="default"/>
      </w:rPr>
    </w:lvl>
    <w:lvl w:ilvl="1" w:tplc="9F6EBCBC">
      <w:start w:val="1"/>
      <w:numFmt w:val="bullet"/>
      <w:lvlText w:val="o"/>
      <w:lvlJc w:val="left"/>
      <w:pPr>
        <w:ind w:left="1440" w:hanging="360"/>
      </w:pPr>
      <w:rPr>
        <w:rFonts w:ascii="Courier New" w:hAnsi="Courier New" w:hint="default"/>
      </w:rPr>
    </w:lvl>
    <w:lvl w:ilvl="2" w:tplc="F510FC32">
      <w:start w:val="1"/>
      <w:numFmt w:val="bullet"/>
      <w:lvlText w:val=""/>
      <w:lvlJc w:val="left"/>
      <w:pPr>
        <w:ind w:left="2160" w:hanging="360"/>
      </w:pPr>
      <w:rPr>
        <w:rFonts w:ascii="Wingdings" w:hAnsi="Wingdings" w:hint="default"/>
      </w:rPr>
    </w:lvl>
    <w:lvl w:ilvl="3" w:tplc="D724148E">
      <w:start w:val="1"/>
      <w:numFmt w:val="bullet"/>
      <w:lvlText w:val=""/>
      <w:lvlJc w:val="left"/>
      <w:pPr>
        <w:ind w:left="2880" w:hanging="360"/>
      </w:pPr>
      <w:rPr>
        <w:rFonts w:ascii="Symbol" w:hAnsi="Symbol" w:hint="default"/>
      </w:rPr>
    </w:lvl>
    <w:lvl w:ilvl="4" w:tplc="007CEBE8">
      <w:start w:val="1"/>
      <w:numFmt w:val="bullet"/>
      <w:lvlText w:val="o"/>
      <w:lvlJc w:val="left"/>
      <w:pPr>
        <w:ind w:left="3600" w:hanging="360"/>
      </w:pPr>
      <w:rPr>
        <w:rFonts w:ascii="Courier New" w:hAnsi="Courier New" w:hint="default"/>
      </w:rPr>
    </w:lvl>
    <w:lvl w:ilvl="5" w:tplc="ABE4CF34">
      <w:start w:val="1"/>
      <w:numFmt w:val="bullet"/>
      <w:lvlText w:val=""/>
      <w:lvlJc w:val="left"/>
      <w:pPr>
        <w:ind w:left="4320" w:hanging="360"/>
      </w:pPr>
      <w:rPr>
        <w:rFonts w:ascii="Wingdings" w:hAnsi="Wingdings" w:hint="default"/>
      </w:rPr>
    </w:lvl>
    <w:lvl w:ilvl="6" w:tplc="8C2CF352">
      <w:start w:val="1"/>
      <w:numFmt w:val="bullet"/>
      <w:lvlText w:val=""/>
      <w:lvlJc w:val="left"/>
      <w:pPr>
        <w:ind w:left="5040" w:hanging="360"/>
      </w:pPr>
      <w:rPr>
        <w:rFonts w:ascii="Symbol" w:hAnsi="Symbol" w:hint="default"/>
      </w:rPr>
    </w:lvl>
    <w:lvl w:ilvl="7" w:tplc="292E3356">
      <w:start w:val="1"/>
      <w:numFmt w:val="bullet"/>
      <w:lvlText w:val="o"/>
      <w:lvlJc w:val="left"/>
      <w:pPr>
        <w:ind w:left="5760" w:hanging="360"/>
      </w:pPr>
      <w:rPr>
        <w:rFonts w:ascii="Courier New" w:hAnsi="Courier New" w:hint="default"/>
      </w:rPr>
    </w:lvl>
    <w:lvl w:ilvl="8" w:tplc="F3522B2A">
      <w:start w:val="1"/>
      <w:numFmt w:val="bullet"/>
      <w:lvlText w:val=""/>
      <w:lvlJc w:val="left"/>
      <w:pPr>
        <w:ind w:left="6480" w:hanging="360"/>
      </w:pPr>
      <w:rPr>
        <w:rFonts w:ascii="Wingdings" w:hAnsi="Wingdings" w:hint="default"/>
      </w:rPr>
    </w:lvl>
  </w:abstractNum>
  <w:abstractNum w:abstractNumId="3" w15:restartNumberingAfterBreak="0">
    <w:nsid w:val="3C256C4C"/>
    <w:multiLevelType w:val="hybridMultilevel"/>
    <w:tmpl w:val="B3E4A204"/>
    <w:lvl w:ilvl="0" w:tplc="FB048EC8">
      <w:start w:val="1"/>
      <w:numFmt w:val="bullet"/>
      <w:lvlText w:val="·"/>
      <w:lvlJc w:val="left"/>
      <w:pPr>
        <w:ind w:left="720" w:hanging="360"/>
      </w:pPr>
      <w:rPr>
        <w:rFonts w:ascii="Symbol" w:hAnsi="Symbol" w:hint="default"/>
      </w:rPr>
    </w:lvl>
    <w:lvl w:ilvl="1" w:tplc="3154A8B0">
      <w:start w:val="1"/>
      <w:numFmt w:val="bullet"/>
      <w:lvlText w:val="o"/>
      <w:lvlJc w:val="left"/>
      <w:pPr>
        <w:ind w:left="1440" w:hanging="360"/>
      </w:pPr>
      <w:rPr>
        <w:rFonts w:ascii="Courier New" w:hAnsi="Courier New" w:hint="default"/>
      </w:rPr>
    </w:lvl>
    <w:lvl w:ilvl="2" w:tplc="1A14CDEA">
      <w:start w:val="1"/>
      <w:numFmt w:val="bullet"/>
      <w:lvlText w:val=""/>
      <w:lvlJc w:val="left"/>
      <w:pPr>
        <w:ind w:left="2160" w:hanging="360"/>
      </w:pPr>
      <w:rPr>
        <w:rFonts w:ascii="Wingdings" w:hAnsi="Wingdings" w:hint="default"/>
      </w:rPr>
    </w:lvl>
    <w:lvl w:ilvl="3" w:tplc="290E85F8">
      <w:start w:val="1"/>
      <w:numFmt w:val="bullet"/>
      <w:lvlText w:val=""/>
      <w:lvlJc w:val="left"/>
      <w:pPr>
        <w:ind w:left="2880" w:hanging="360"/>
      </w:pPr>
      <w:rPr>
        <w:rFonts w:ascii="Symbol" w:hAnsi="Symbol" w:hint="default"/>
      </w:rPr>
    </w:lvl>
    <w:lvl w:ilvl="4" w:tplc="22940826">
      <w:start w:val="1"/>
      <w:numFmt w:val="bullet"/>
      <w:lvlText w:val="o"/>
      <w:lvlJc w:val="left"/>
      <w:pPr>
        <w:ind w:left="3600" w:hanging="360"/>
      </w:pPr>
      <w:rPr>
        <w:rFonts w:ascii="Courier New" w:hAnsi="Courier New" w:hint="default"/>
      </w:rPr>
    </w:lvl>
    <w:lvl w:ilvl="5" w:tplc="E89678A4">
      <w:start w:val="1"/>
      <w:numFmt w:val="bullet"/>
      <w:lvlText w:val=""/>
      <w:lvlJc w:val="left"/>
      <w:pPr>
        <w:ind w:left="4320" w:hanging="360"/>
      </w:pPr>
      <w:rPr>
        <w:rFonts w:ascii="Wingdings" w:hAnsi="Wingdings" w:hint="default"/>
      </w:rPr>
    </w:lvl>
    <w:lvl w:ilvl="6" w:tplc="A00ED0C4">
      <w:start w:val="1"/>
      <w:numFmt w:val="bullet"/>
      <w:lvlText w:val=""/>
      <w:lvlJc w:val="left"/>
      <w:pPr>
        <w:ind w:left="5040" w:hanging="360"/>
      </w:pPr>
      <w:rPr>
        <w:rFonts w:ascii="Symbol" w:hAnsi="Symbol" w:hint="default"/>
      </w:rPr>
    </w:lvl>
    <w:lvl w:ilvl="7" w:tplc="777AEFB8">
      <w:start w:val="1"/>
      <w:numFmt w:val="bullet"/>
      <w:lvlText w:val="o"/>
      <w:lvlJc w:val="left"/>
      <w:pPr>
        <w:ind w:left="5760" w:hanging="360"/>
      </w:pPr>
      <w:rPr>
        <w:rFonts w:ascii="Courier New" w:hAnsi="Courier New" w:hint="default"/>
      </w:rPr>
    </w:lvl>
    <w:lvl w:ilvl="8" w:tplc="F210F004">
      <w:start w:val="1"/>
      <w:numFmt w:val="bullet"/>
      <w:lvlText w:val=""/>
      <w:lvlJc w:val="left"/>
      <w:pPr>
        <w:ind w:left="6480" w:hanging="360"/>
      </w:pPr>
      <w:rPr>
        <w:rFonts w:ascii="Wingdings" w:hAnsi="Wingdings" w:hint="default"/>
      </w:rPr>
    </w:lvl>
  </w:abstractNum>
  <w:abstractNum w:abstractNumId="4" w15:restartNumberingAfterBreak="0">
    <w:nsid w:val="4DDD8A39"/>
    <w:multiLevelType w:val="hybridMultilevel"/>
    <w:tmpl w:val="7E585656"/>
    <w:lvl w:ilvl="0" w:tplc="7532A316">
      <w:start w:val="1"/>
      <w:numFmt w:val="bullet"/>
      <w:lvlText w:val="·"/>
      <w:lvlJc w:val="left"/>
      <w:pPr>
        <w:ind w:left="720" w:hanging="360"/>
      </w:pPr>
      <w:rPr>
        <w:rFonts w:ascii="Symbol" w:hAnsi="Symbol" w:hint="default"/>
      </w:rPr>
    </w:lvl>
    <w:lvl w:ilvl="1" w:tplc="21C0378E">
      <w:start w:val="1"/>
      <w:numFmt w:val="bullet"/>
      <w:lvlText w:val="o"/>
      <w:lvlJc w:val="left"/>
      <w:pPr>
        <w:ind w:left="1440" w:hanging="360"/>
      </w:pPr>
      <w:rPr>
        <w:rFonts w:ascii="Courier New" w:hAnsi="Courier New" w:hint="default"/>
      </w:rPr>
    </w:lvl>
    <w:lvl w:ilvl="2" w:tplc="B3AEA292">
      <w:start w:val="1"/>
      <w:numFmt w:val="bullet"/>
      <w:lvlText w:val=""/>
      <w:lvlJc w:val="left"/>
      <w:pPr>
        <w:ind w:left="2160" w:hanging="360"/>
      </w:pPr>
      <w:rPr>
        <w:rFonts w:ascii="Wingdings" w:hAnsi="Wingdings" w:hint="default"/>
      </w:rPr>
    </w:lvl>
    <w:lvl w:ilvl="3" w:tplc="65E0E096">
      <w:start w:val="1"/>
      <w:numFmt w:val="bullet"/>
      <w:lvlText w:val=""/>
      <w:lvlJc w:val="left"/>
      <w:pPr>
        <w:ind w:left="2880" w:hanging="360"/>
      </w:pPr>
      <w:rPr>
        <w:rFonts w:ascii="Symbol" w:hAnsi="Symbol" w:hint="default"/>
      </w:rPr>
    </w:lvl>
    <w:lvl w:ilvl="4" w:tplc="5962600C">
      <w:start w:val="1"/>
      <w:numFmt w:val="bullet"/>
      <w:lvlText w:val="o"/>
      <w:lvlJc w:val="left"/>
      <w:pPr>
        <w:ind w:left="3600" w:hanging="360"/>
      </w:pPr>
      <w:rPr>
        <w:rFonts w:ascii="Courier New" w:hAnsi="Courier New" w:hint="default"/>
      </w:rPr>
    </w:lvl>
    <w:lvl w:ilvl="5" w:tplc="29668B3C">
      <w:start w:val="1"/>
      <w:numFmt w:val="bullet"/>
      <w:lvlText w:val=""/>
      <w:lvlJc w:val="left"/>
      <w:pPr>
        <w:ind w:left="4320" w:hanging="360"/>
      </w:pPr>
      <w:rPr>
        <w:rFonts w:ascii="Wingdings" w:hAnsi="Wingdings" w:hint="default"/>
      </w:rPr>
    </w:lvl>
    <w:lvl w:ilvl="6" w:tplc="05144678">
      <w:start w:val="1"/>
      <w:numFmt w:val="bullet"/>
      <w:lvlText w:val=""/>
      <w:lvlJc w:val="left"/>
      <w:pPr>
        <w:ind w:left="5040" w:hanging="360"/>
      </w:pPr>
      <w:rPr>
        <w:rFonts w:ascii="Symbol" w:hAnsi="Symbol" w:hint="default"/>
      </w:rPr>
    </w:lvl>
    <w:lvl w:ilvl="7" w:tplc="C9F8BB22">
      <w:start w:val="1"/>
      <w:numFmt w:val="bullet"/>
      <w:lvlText w:val="o"/>
      <w:lvlJc w:val="left"/>
      <w:pPr>
        <w:ind w:left="5760" w:hanging="360"/>
      </w:pPr>
      <w:rPr>
        <w:rFonts w:ascii="Courier New" w:hAnsi="Courier New" w:hint="default"/>
      </w:rPr>
    </w:lvl>
    <w:lvl w:ilvl="8" w:tplc="9FF042AC">
      <w:start w:val="1"/>
      <w:numFmt w:val="bullet"/>
      <w:lvlText w:val=""/>
      <w:lvlJc w:val="left"/>
      <w:pPr>
        <w:ind w:left="6480" w:hanging="360"/>
      </w:pPr>
      <w:rPr>
        <w:rFonts w:ascii="Wingdings" w:hAnsi="Wingdings" w:hint="default"/>
      </w:rPr>
    </w:lvl>
  </w:abstractNum>
  <w:abstractNum w:abstractNumId="5" w15:restartNumberingAfterBreak="0">
    <w:nsid w:val="6FA07C0A"/>
    <w:multiLevelType w:val="hybridMultilevel"/>
    <w:tmpl w:val="9B80F740"/>
    <w:lvl w:ilvl="0" w:tplc="D8746036">
      <w:start w:val="1"/>
      <w:numFmt w:val="bullet"/>
      <w:lvlText w:val="·"/>
      <w:lvlJc w:val="left"/>
      <w:pPr>
        <w:ind w:left="720" w:hanging="360"/>
      </w:pPr>
      <w:rPr>
        <w:rFonts w:ascii="Symbol" w:hAnsi="Symbol" w:hint="default"/>
      </w:rPr>
    </w:lvl>
    <w:lvl w:ilvl="1" w:tplc="7562B092">
      <w:start w:val="1"/>
      <w:numFmt w:val="bullet"/>
      <w:lvlText w:val="o"/>
      <w:lvlJc w:val="left"/>
      <w:pPr>
        <w:ind w:left="1440" w:hanging="360"/>
      </w:pPr>
      <w:rPr>
        <w:rFonts w:ascii="Courier New" w:hAnsi="Courier New" w:hint="default"/>
      </w:rPr>
    </w:lvl>
    <w:lvl w:ilvl="2" w:tplc="5F10567A">
      <w:start w:val="1"/>
      <w:numFmt w:val="bullet"/>
      <w:lvlText w:val=""/>
      <w:lvlJc w:val="left"/>
      <w:pPr>
        <w:ind w:left="2160" w:hanging="360"/>
      </w:pPr>
      <w:rPr>
        <w:rFonts w:ascii="Wingdings" w:hAnsi="Wingdings" w:hint="default"/>
      </w:rPr>
    </w:lvl>
    <w:lvl w:ilvl="3" w:tplc="E3AA9FC8">
      <w:start w:val="1"/>
      <w:numFmt w:val="bullet"/>
      <w:lvlText w:val=""/>
      <w:lvlJc w:val="left"/>
      <w:pPr>
        <w:ind w:left="2880" w:hanging="360"/>
      </w:pPr>
      <w:rPr>
        <w:rFonts w:ascii="Symbol" w:hAnsi="Symbol" w:hint="default"/>
      </w:rPr>
    </w:lvl>
    <w:lvl w:ilvl="4" w:tplc="6262CC52">
      <w:start w:val="1"/>
      <w:numFmt w:val="bullet"/>
      <w:lvlText w:val="o"/>
      <w:lvlJc w:val="left"/>
      <w:pPr>
        <w:ind w:left="3600" w:hanging="360"/>
      </w:pPr>
      <w:rPr>
        <w:rFonts w:ascii="Courier New" w:hAnsi="Courier New" w:hint="default"/>
      </w:rPr>
    </w:lvl>
    <w:lvl w:ilvl="5" w:tplc="E40EAB9C">
      <w:start w:val="1"/>
      <w:numFmt w:val="bullet"/>
      <w:lvlText w:val=""/>
      <w:lvlJc w:val="left"/>
      <w:pPr>
        <w:ind w:left="4320" w:hanging="360"/>
      </w:pPr>
      <w:rPr>
        <w:rFonts w:ascii="Wingdings" w:hAnsi="Wingdings" w:hint="default"/>
      </w:rPr>
    </w:lvl>
    <w:lvl w:ilvl="6" w:tplc="179AC818">
      <w:start w:val="1"/>
      <w:numFmt w:val="bullet"/>
      <w:lvlText w:val=""/>
      <w:lvlJc w:val="left"/>
      <w:pPr>
        <w:ind w:left="5040" w:hanging="360"/>
      </w:pPr>
      <w:rPr>
        <w:rFonts w:ascii="Symbol" w:hAnsi="Symbol" w:hint="default"/>
      </w:rPr>
    </w:lvl>
    <w:lvl w:ilvl="7" w:tplc="E310850E">
      <w:start w:val="1"/>
      <w:numFmt w:val="bullet"/>
      <w:lvlText w:val="o"/>
      <w:lvlJc w:val="left"/>
      <w:pPr>
        <w:ind w:left="5760" w:hanging="360"/>
      </w:pPr>
      <w:rPr>
        <w:rFonts w:ascii="Courier New" w:hAnsi="Courier New" w:hint="default"/>
      </w:rPr>
    </w:lvl>
    <w:lvl w:ilvl="8" w:tplc="D084097E">
      <w:start w:val="1"/>
      <w:numFmt w:val="bullet"/>
      <w:lvlText w:val=""/>
      <w:lvlJc w:val="left"/>
      <w:pPr>
        <w:ind w:left="6480" w:hanging="360"/>
      </w:pPr>
      <w:rPr>
        <w:rFonts w:ascii="Wingdings" w:hAnsi="Wingdings" w:hint="default"/>
      </w:rPr>
    </w:lvl>
  </w:abstractNum>
  <w:abstractNum w:abstractNumId="6" w15:restartNumberingAfterBreak="0">
    <w:nsid w:val="7449AD51"/>
    <w:multiLevelType w:val="hybridMultilevel"/>
    <w:tmpl w:val="DD3E48AE"/>
    <w:lvl w:ilvl="0" w:tplc="A3A21D00">
      <w:start w:val="1"/>
      <w:numFmt w:val="bullet"/>
      <w:lvlText w:val="·"/>
      <w:lvlJc w:val="left"/>
      <w:pPr>
        <w:ind w:left="720" w:hanging="360"/>
      </w:pPr>
      <w:rPr>
        <w:rFonts w:ascii="Symbol" w:hAnsi="Symbol" w:hint="default"/>
      </w:rPr>
    </w:lvl>
    <w:lvl w:ilvl="1" w:tplc="DB04B4FE">
      <w:start w:val="1"/>
      <w:numFmt w:val="bullet"/>
      <w:lvlText w:val="o"/>
      <w:lvlJc w:val="left"/>
      <w:pPr>
        <w:ind w:left="1440" w:hanging="360"/>
      </w:pPr>
      <w:rPr>
        <w:rFonts w:ascii="Courier New" w:hAnsi="Courier New" w:hint="default"/>
      </w:rPr>
    </w:lvl>
    <w:lvl w:ilvl="2" w:tplc="2BCCAD64">
      <w:start w:val="1"/>
      <w:numFmt w:val="bullet"/>
      <w:lvlText w:val=""/>
      <w:lvlJc w:val="left"/>
      <w:pPr>
        <w:ind w:left="2160" w:hanging="360"/>
      </w:pPr>
      <w:rPr>
        <w:rFonts w:ascii="Wingdings" w:hAnsi="Wingdings" w:hint="default"/>
      </w:rPr>
    </w:lvl>
    <w:lvl w:ilvl="3" w:tplc="40CC4EE4">
      <w:start w:val="1"/>
      <w:numFmt w:val="bullet"/>
      <w:lvlText w:val=""/>
      <w:lvlJc w:val="left"/>
      <w:pPr>
        <w:ind w:left="2880" w:hanging="360"/>
      </w:pPr>
      <w:rPr>
        <w:rFonts w:ascii="Symbol" w:hAnsi="Symbol" w:hint="default"/>
      </w:rPr>
    </w:lvl>
    <w:lvl w:ilvl="4" w:tplc="038EC932">
      <w:start w:val="1"/>
      <w:numFmt w:val="bullet"/>
      <w:lvlText w:val="o"/>
      <w:lvlJc w:val="left"/>
      <w:pPr>
        <w:ind w:left="3600" w:hanging="360"/>
      </w:pPr>
      <w:rPr>
        <w:rFonts w:ascii="Courier New" w:hAnsi="Courier New" w:hint="default"/>
      </w:rPr>
    </w:lvl>
    <w:lvl w:ilvl="5" w:tplc="FBF8F4AA">
      <w:start w:val="1"/>
      <w:numFmt w:val="bullet"/>
      <w:lvlText w:val=""/>
      <w:lvlJc w:val="left"/>
      <w:pPr>
        <w:ind w:left="4320" w:hanging="360"/>
      </w:pPr>
      <w:rPr>
        <w:rFonts w:ascii="Wingdings" w:hAnsi="Wingdings" w:hint="default"/>
      </w:rPr>
    </w:lvl>
    <w:lvl w:ilvl="6" w:tplc="D04A56B8">
      <w:start w:val="1"/>
      <w:numFmt w:val="bullet"/>
      <w:lvlText w:val=""/>
      <w:lvlJc w:val="left"/>
      <w:pPr>
        <w:ind w:left="5040" w:hanging="360"/>
      </w:pPr>
      <w:rPr>
        <w:rFonts w:ascii="Symbol" w:hAnsi="Symbol" w:hint="default"/>
      </w:rPr>
    </w:lvl>
    <w:lvl w:ilvl="7" w:tplc="29421C60">
      <w:start w:val="1"/>
      <w:numFmt w:val="bullet"/>
      <w:lvlText w:val="o"/>
      <w:lvlJc w:val="left"/>
      <w:pPr>
        <w:ind w:left="5760" w:hanging="360"/>
      </w:pPr>
      <w:rPr>
        <w:rFonts w:ascii="Courier New" w:hAnsi="Courier New" w:hint="default"/>
      </w:rPr>
    </w:lvl>
    <w:lvl w:ilvl="8" w:tplc="1242AEF6">
      <w:start w:val="1"/>
      <w:numFmt w:val="bullet"/>
      <w:lvlText w:val=""/>
      <w:lvlJc w:val="left"/>
      <w:pPr>
        <w:ind w:left="6480" w:hanging="360"/>
      </w:pPr>
      <w:rPr>
        <w:rFonts w:ascii="Wingdings" w:hAnsi="Wingdings" w:hint="default"/>
      </w:rPr>
    </w:lvl>
  </w:abstractNum>
  <w:num w:numId="1" w16cid:durableId="1683896179">
    <w:abstractNumId w:val="5"/>
  </w:num>
  <w:num w:numId="2" w16cid:durableId="396705765">
    <w:abstractNumId w:val="4"/>
  </w:num>
  <w:num w:numId="3" w16cid:durableId="939407969">
    <w:abstractNumId w:val="0"/>
  </w:num>
  <w:num w:numId="4" w16cid:durableId="1684671737">
    <w:abstractNumId w:val="1"/>
  </w:num>
  <w:num w:numId="5" w16cid:durableId="18166832">
    <w:abstractNumId w:val="3"/>
  </w:num>
  <w:num w:numId="6" w16cid:durableId="1748651412">
    <w:abstractNumId w:val="6"/>
  </w:num>
  <w:num w:numId="7" w16cid:durableId="562525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DBDC41"/>
    <w:rsid w:val="00132A13"/>
    <w:rsid w:val="00270415"/>
    <w:rsid w:val="004327AF"/>
    <w:rsid w:val="004E540A"/>
    <w:rsid w:val="005B1E6B"/>
    <w:rsid w:val="006428D2"/>
    <w:rsid w:val="00765EDF"/>
    <w:rsid w:val="008B783C"/>
    <w:rsid w:val="00B775C7"/>
    <w:rsid w:val="00CD1CBE"/>
    <w:rsid w:val="00CF3CFE"/>
    <w:rsid w:val="00FD1994"/>
    <w:rsid w:val="01E122EB"/>
    <w:rsid w:val="040038EC"/>
    <w:rsid w:val="05F747EF"/>
    <w:rsid w:val="087F1982"/>
    <w:rsid w:val="08CAFDAF"/>
    <w:rsid w:val="095BE6D2"/>
    <w:rsid w:val="0BBF74B1"/>
    <w:rsid w:val="0D7C542C"/>
    <w:rsid w:val="0F423A1C"/>
    <w:rsid w:val="1407FDED"/>
    <w:rsid w:val="1698A541"/>
    <w:rsid w:val="19C7D525"/>
    <w:rsid w:val="1BE5BCBA"/>
    <w:rsid w:val="2030A84D"/>
    <w:rsid w:val="25D40D3F"/>
    <w:rsid w:val="27794C6F"/>
    <w:rsid w:val="298C4BA1"/>
    <w:rsid w:val="29F79DFA"/>
    <w:rsid w:val="2A4A93CE"/>
    <w:rsid w:val="2C6A303D"/>
    <w:rsid w:val="3AC4B989"/>
    <w:rsid w:val="3B14E2F3"/>
    <w:rsid w:val="3E4242F2"/>
    <w:rsid w:val="4156C5F7"/>
    <w:rsid w:val="47BD4739"/>
    <w:rsid w:val="48E9CAD5"/>
    <w:rsid w:val="4EB1EC2C"/>
    <w:rsid w:val="53B6A4C5"/>
    <w:rsid w:val="55D36C8D"/>
    <w:rsid w:val="579544B6"/>
    <w:rsid w:val="5C7E8C02"/>
    <w:rsid w:val="5E7604BB"/>
    <w:rsid w:val="604C7A8F"/>
    <w:rsid w:val="64D5D915"/>
    <w:rsid w:val="67D981C9"/>
    <w:rsid w:val="68861BD5"/>
    <w:rsid w:val="6AFDB662"/>
    <w:rsid w:val="6BFF30A1"/>
    <w:rsid w:val="6C363CF7"/>
    <w:rsid w:val="6D76AB38"/>
    <w:rsid w:val="6DD7A5AC"/>
    <w:rsid w:val="73540299"/>
    <w:rsid w:val="7650C634"/>
    <w:rsid w:val="7655C929"/>
    <w:rsid w:val="7882840A"/>
    <w:rsid w:val="7ADBDC41"/>
    <w:rsid w:val="7F8C48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DC41"/>
  <w15:chartTrackingRefBased/>
  <w15:docId w15:val="{A1B1C08A-CD03-4AF1-9818-DA8F54C7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S" w:eastAsia="en-US"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467886" w:themeColor="hyperlink"/>
      <w:u w:val="single"/>
    </w:rPr>
  </w:style>
  <w:style w:type="character" w:styleId="Mencinsinresolver">
    <w:name w:val="Unresolved Mention"/>
    <w:basedOn w:val="Fuentedeprrafopredeter"/>
    <w:uiPriority w:val="99"/>
    <w:semiHidden/>
    <w:unhideWhenUsed/>
    <w:rsid w:val="004E5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vocatoriasextensionfe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vocatoriasextensionfed@gmail.com" TargetMode="External"/><Relationship Id="rId5" Type="http://schemas.openxmlformats.org/officeDocument/2006/relationships/hyperlink" Target="mailto:me@educacion.uncu.edu.ar" TargetMode="Externa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11</Pages>
  <Words>3182</Words>
  <Characters>17502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Nancy Moreno</dc:creator>
  <cp:keywords/>
  <dc:description/>
  <cp:lastModifiedBy>ADRIANA MORENO</cp:lastModifiedBy>
  <cp:revision>8</cp:revision>
  <dcterms:created xsi:type="dcterms:W3CDTF">2024-06-09T01:13:00Z</dcterms:created>
  <dcterms:modified xsi:type="dcterms:W3CDTF">2024-06-26T18:40:00Z</dcterms:modified>
</cp:coreProperties>
</file>