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2B23A" w14:textId="77777777" w:rsidR="00AA5038"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BASES, CONDICIONES</w:t>
      </w:r>
      <w:r>
        <w:rPr>
          <w:rFonts w:ascii="Arial" w:eastAsia="Arial" w:hAnsi="Arial" w:cs="Arial"/>
          <w:b/>
          <w:sz w:val="24"/>
          <w:szCs w:val="24"/>
        </w:rPr>
        <w:t xml:space="preserve"> </w:t>
      </w:r>
      <w:r>
        <w:rPr>
          <w:rFonts w:ascii="Arial" w:eastAsia="Arial" w:hAnsi="Arial" w:cs="Arial"/>
          <w:b/>
          <w:color w:val="000000"/>
          <w:sz w:val="24"/>
          <w:szCs w:val="24"/>
        </w:rPr>
        <w:t>Y REGLAMENTO PROYECTOS DE EXTENSIÓN 2025</w:t>
      </w:r>
    </w:p>
    <w:p w14:paraId="63BC3090" w14:textId="77777777" w:rsidR="00AA5038" w:rsidRDefault="00AA5038">
      <w:pPr>
        <w:spacing w:line="240" w:lineRule="auto"/>
        <w:rPr>
          <w:rFonts w:ascii="Times New Roman" w:eastAsia="Times New Roman" w:hAnsi="Times New Roman" w:cs="Times New Roman"/>
          <w:sz w:val="24"/>
          <w:szCs w:val="24"/>
        </w:rPr>
      </w:pPr>
    </w:p>
    <w:p w14:paraId="459FE7D1" w14:textId="77777777" w:rsidR="00AA5038"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I.</w:t>
      </w:r>
      <w:r>
        <w:rPr>
          <w:rFonts w:ascii="Aptos" w:eastAsia="Aptos" w:hAnsi="Aptos" w:cs="Aptos"/>
          <w:color w:val="000000"/>
          <w:sz w:val="24"/>
          <w:szCs w:val="24"/>
        </w:rPr>
        <w:tab/>
      </w:r>
      <w:r>
        <w:rPr>
          <w:rFonts w:ascii="Arial" w:eastAsia="Arial" w:hAnsi="Arial" w:cs="Arial"/>
          <w:b/>
          <w:color w:val="000000"/>
          <w:sz w:val="24"/>
          <w:szCs w:val="24"/>
        </w:rPr>
        <w:t>CONVOCATORIA Y FUNDAMENTACIÓN</w:t>
      </w:r>
    </w:p>
    <w:p w14:paraId="228D1F29" w14:textId="77777777" w:rsidR="00AA5038" w:rsidRDefault="00000000">
      <w:pPr>
        <w:spacing w:before="240"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La Secretaría de Extensión de la Facultad de Educación de la Universidad Nacional de Cuyo, </w:t>
      </w:r>
      <w:r>
        <w:rPr>
          <w:rFonts w:ascii="Arial" w:eastAsia="Arial" w:hAnsi="Arial" w:cs="Arial"/>
          <w:sz w:val="24"/>
          <w:szCs w:val="24"/>
        </w:rPr>
        <w:t>organiza</w:t>
      </w:r>
      <w:r>
        <w:rPr>
          <w:rFonts w:ascii="Arial" w:eastAsia="Arial" w:hAnsi="Arial" w:cs="Arial"/>
          <w:color w:val="000000"/>
          <w:sz w:val="24"/>
          <w:szCs w:val="24"/>
        </w:rPr>
        <w:t xml:space="preserve"> una nueva convocatoria de Proyectos de Extensión e invita a docentes, personal de apoyo académico</w:t>
      </w:r>
      <w:r>
        <w:rPr>
          <w:rFonts w:ascii="Arial" w:eastAsia="Arial" w:hAnsi="Arial" w:cs="Arial"/>
          <w:sz w:val="24"/>
          <w:szCs w:val="24"/>
        </w:rPr>
        <w:t>,</w:t>
      </w:r>
      <w:r>
        <w:rPr>
          <w:rFonts w:ascii="Arial" w:eastAsia="Arial" w:hAnsi="Arial" w:cs="Arial"/>
          <w:color w:val="000000"/>
          <w:sz w:val="24"/>
          <w:szCs w:val="24"/>
        </w:rPr>
        <w:t xml:space="preserve"> egresados y egresadas pertenecientes a esta Unidad Académica a la presentación de propuestas para renovar el compromiso social de la institución. </w:t>
      </w:r>
    </w:p>
    <w:p w14:paraId="1AF1206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Los proyectos se ejecutarán entre junio y diciembre del 2025, con una duración mínima de 6 meses.</w:t>
      </w:r>
    </w:p>
    <w:p w14:paraId="2F74748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El presente llamado se realiza en cumplimiento de la Ordenanza 01/2003-CD, que en su artículo 1 define “la función de extensión como la conexión y relación entre universidad y sociedad de modo integrado, que permita procesos interactivos, canalizados a través de proyectos y/o programas, los que podrán en algunos casos tener carácter rentado</w:t>
      </w:r>
      <w:r>
        <w:rPr>
          <w:rFonts w:ascii="Arial" w:eastAsia="Arial" w:hAnsi="Arial" w:cs="Arial"/>
          <w:sz w:val="24"/>
          <w:szCs w:val="24"/>
        </w:rPr>
        <w:t xml:space="preserve">”. Además, </w:t>
      </w:r>
      <w:r>
        <w:rPr>
          <w:rFonts w:ascii="Arial" w:eastAsia="Arial" w:hAnsi="Arial" w:cs="Arial"/>
          <w:color w:val="000000"/>
          <w:sz w:val="24"/>
          <w:szCs w:val="24"/>
        </w:rPr>
        <w:t>la gestión actual ha destinado parte de los fondos presupuestarios del año 2025, asignados a la Facultad de Educación, para financiar cuatro (4) proyectos de Extensión.</w:t>
      </w:r>
    </w:p>
    <w:p w14:paraId="21A6E424"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Los proyectos de extensión son parte fundamental de la misión de la Facultad de Educación y de la Universidad Nacional de Cuyo, buscan conectar el conocimiento académico con la comunidad y la sociedad, y construir conocimiento a partir de saberes populares y académicos.</w:t>
      </w:r>
    </w:p>
    <w:p w14:paraId="1A8AFA0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En esta convocatoria se solicita que entre los integrantes de los equipos que desarrollarán los proyectos, en lo posible, estén presentes todos los claustros: docentes, estudiantes, personal de apoyo docente y egresadas/os.</w:t>
      </w:r>
    </w:p>
    <w:p w14:paraId="60A73DF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Los directores de las propuestas que se presenten pueden ser docentes (de la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de cualquiera de las carreras de pregrado, grado, y de la ECVA), personal de apoyo académico y también egresadas/os.</w:t>
      </w:r>
    </w:p>
    <w:p w14:paraId="0B0192B0"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w:t>
      </w:r>
    </w:p>
    <w:p w14:paraId="56652EDF" w14:textId="77777777" w:rsidR="00AA5038" w:rsidRDefault="00000000">
      <w:pPr>
        <w:spacing w:line="240" w:lineRule="auto"/>
        <w:jc w:val="both"/>
        <w:rPr>
          <w:rFonts w:ascii="Arial" w:eastAsia="Arial" w:hAnsi="Arial" w:cs="Arial"/>
          <w:b/>
          <w:color w:val="000000"/>
          <w:sz w:val="24"/>
          <w:szCs w:val="24"/>
        </w:rPr>
      </w:pPr>
      <w:r>
        <w:rPr>
          <w:rFonts w:ascii="Arial" w:eastAsia="Arial" w:hAnsi="Arial" w:cs="Arial"/>
          <w:b/>
          <w:color w:val="000000"/>
          <w:sz w:val="24"/>
          <w:szCs w:val="24"/>
        </w:rPr>
        <w:t>II.</w:t>
      </w:r>
      <w:r>
        <w:rPr>
          <w:rFonts w:ascii="Aptos" w:eastAsia="Aptos" w:hAnsi="Aptos" w:cs="Aptos"/>
          <w:color w:val="000000"/>
          <w:sz w:val="24"/>
          <w:szCs w:val="24"/>
        </w:rPr>
        <w:tab/>
      </w:r>
      <w:r>
        <w:rPr>
          <w:rFonts w:ascii="Arial" w:eastAsia="Arial" w:hAnsi="Arial" w:cs="Arial"/>
          <w:b/>
          <w:color w:val="000000"/>
          <w:sz w:val="24"/>
          <w:szCs w:val="24"/>
        </w:rPr>
        <w:t xml:space="preserve">OBJETIVOS GENERAL Y ESPECÍFICOS </w:t>
      </w:r>
    </w:p>
    <w:p w14:paraId="02C3FF0D"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Objetivo general:</w:t>
      </w:r>
    </w:p>
    <w:p w14:paraId="341C47A0"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Promover proyectos de extensión en territorio para favorecer la construcción conjunta de saberes y experiencias entre la sociedad y la universidad.</w:t>
      </w:r>
    </w:p>
    <w:p w14:paraId="3BF49DE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w:t>
      </w:r>
    </w:p>
    <w:p w14:paraId="325B143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Objetivos específicos:</w:t>
      </w:r>
    </w:p>
    <w:p w14:paraId="6B2365A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w:t>
      </w:r>
      <w:r>
        <w:rPr>
          <w:rFonts w:ascii="Aptos" w:eastAsia="Aptos" w:hAnsi="Aptos" w:cs="Aptos"/>
          <w:color w:val="000000"/>
          <w:sz w:val="24"/>
          <w:szCs w:val="24"/>
        </w:rPr>
        <w:tab/>
      </w:r>
      <w:r>
        <w:rPr>
          <w:rFonts w:ascii="Arial" w:eastAsia="Arial" w:hAnsi="Arial" w:cs="Arial"/>
          <w:color w:val="000000"/>
          <w:sz w:val="24"/>
          <w:szCs w:val="24"/>
        </w:rPr>
        <w:t>Consolidar el vínculo entre la Facultad de Educación y la comunidad a partir de la ejecución de proyectos de extensión en territorio dirigidos por docentes, personal de apoyo académico, egresados y egresadas de esta Casa de Estudios.</w:t>
      </w:r>
    </w:p>
    <w:p w14:paraId="47FEE80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Promover la participación de todos los claustros (docentes, personal de apoyo académico, estudiantes, egresados y egresadas) en actividades de Extensión. </w:t>
      </w:r>
    </w:p>
    <w:p w14:paraId="1917DE83" w14:textId="77777777" w:rsidR="00AA5038" w:rsidRDefault="00000000">
      <w:pPr>
        <w:spacing w:line="276" w:lineRule="auto"/>
        <w:jc w:val="both"/>
        <w:rPr>
          <w:rFonts w:ascii="Times New Roman" w:eastAsia="Times New Roman" w:hAnsi="Times New Roman" w:cs="Times New Roman"/>
          <w:sz w:val="24"/>
          <w:szCs w:val="24"/>
        </w:rPr>
      </w:pPr>
      <w:r>
        <w:rPr>
          <w:color w:val="000000"/>
        </w:rPr>
        <w:t xml:space="preserve">- </w:t>
      </w:r>
      <w:r>
        <w:rPr>
          <w:rFonts w:ascii="Aptos" w:eastAsia="Aptos" w:hAnsi="Aptos" w:cs="Aptos"/>
          <w:color w:val="000000"/>
          <w:sz w:val="24"/>
          <w:szCs w:val="24"/>
        </w:rPr>
        <w:tab/>
      </w:r>
      <w:r>
        <w:rPr>
          <w:rFonts w:ascii="Arial" w:eastAsia="Arial" w:hAnsi="Arial" w:cs="Arial"/>
          <w:color w:val="000000"/>
          <w:sz w:val="24"/>
          <w:szCs w:val="24"/>
        </w:rPr>
        <w:t>Propiciar la formación integral de los estudiantes a través del desarrollo de capacidades prácticas, la sensibilidad social y el compromiso ciudadano.</w:t>
      </w:r>
    </w:p>
    <w:p w14:paraId="43C0012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III.</w:t>
      </w:r>
      <w:r>
        <w:rPr>
          <w:rFonts w:ascii="Aptos" w:eastAsia="Aptos" w:hAnsi="Aptos" w:cs="Aptos"/>
          <w:color w:val="000000"/>
          <w:sz w:val="24"/>
          <w:szCs w:val="24"/>
        </w:rPr>
        <w:tab/>
      </w:r>
      <w:r>
        <w:rPr>
          <w:rFonts w:ascii="Arial" w:eastAsia="Arial" w:hAnsi="Arial" w:cs="Arial"/>
          <w:b/>
          <w:color w:val="000000"/>
          <w:sz w:val="24"/>
          <w:szCs w:val="24"/>
        </w:rPr>
        <w:t>TIPOS DE PROYECTOS</w:t>
      </w:r>
    </w:p>
    <w:p w14:paraId="37F8625F"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Los proyectos por presentar deberán enmarcarse en la tipología prevista por la Ord. 01/2003- CD, a saber:</w:t>
      </w:r>
    </w:p>
    <w:p w14:paraId="4EE2BB5D"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Difusión y transferencia científica</w:t>
      </w:r>
    </w:p>
    <w:p w14:paraId="6B3ACB5B"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Formación de recursos humanos en la comunidad</w:t>
      </w:r>
    </w:p>
    <w:p w14:paraId="49984377"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Comunicación</w:t>
      </w:r>
    </w:p>
    <w:p w14:paraId="71610B29"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Producción y promoción artística</w:t>
      </w:r>
    </w:p>
    <w:p w14:paraId="32F6296B"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Desarrollo socio-organizativo</w:t>
      </w:r>
    </w:p>
    <w:p w14:paraId="289FBBB9"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Desarrollo productivo</w:t>
      </w:r>
    </w:p>
    <w:p w14:paraId="12F1777C"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Asesorías, consultorías y asistencias técnicas</w:t>
      </w:r>
    </w:p>
    <w:p w14:paraId="54818A44"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Servicios tecnológicos</w:t>
      </w:r>
    </w:p>
    <w:p w14:paraId="08A231B7"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Producción y/o comercialización de bienes y servicios</w:t>
      </w:r>
    </w:p>
    <w:p w14:paraId="5159F93E"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Intermediación y gestión institucional</w:t>
      </w:r>
    </w:p>
    <w:p w14:paraId="03BBAF78"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Programas y proyectos especiales</w:t>
      </w:r>
    </w:p>
    <w:p w14:paraId="5247504E" w14:textId="77777777" w:rsidR="00AA5038" w:rsidRDefault="00000000">
      <w:pPr>
        <w:spacing w:line="240" w:lineRule="auto"/>
        <w:jc w:val="both"/>
        <w:rPr>
          <w:rFonts w:ascii="Times New Roman" w:eastAsia="Times New Roman" w:hAnsi="Times New Roman" w:cs="Times New Roman"/>
          <w:sz w:val="24"/>
          <w:szCs w:val="24"/>
        </w:rPr>
      </w:pPr>
      <w:r>
        <w:rPr>
          <w:rFonts w:ascii="Arial" w:eastAsia="Arial" w:hAnsi="Arial" w:cs="Arial"/>
          <w:b/>
          <w:color w:val="000000"/>
          <w:sz w:val="24"/>
          <w:szCs w:val="24"/>
        </w:rPr>
        <w:t>IV.</w:t>
      </w:r>
      <w:r>
        <w:rPr>
          <w:rFonts w:ascii="Aptos" w:eastAsia="Aptos" w:hAnsi="Aptos" w:cs="Aptos"/>
          <w:color w:val="000000"/>
          <w:sz w:val="24"/>
          <w:szCs w:val="24"/>
        </w:rPr>
        <w:tab/>
      </w:r>
      <w:r>
        <w:rPr>
          <w:rFonts w:ascii="Arial" w:eastAsia="Arial" w:hAnsi="Arial" w:cs="Arial"/>
          <w:b/>
          <w:color w:val="000000"/>
          <w:sz w:val="24"/>
          <w:szCs w:val="24"/>
        </w:rPr>
        <w:t>EJES TEMÁTICOS</w:t>
      </w:r>
    </w:p>
    <w:p w14:paraId="14E0A5A4"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la definición de las líneas temáticas de la presente convocatoria los integrantes del Consejo de Extensión y la </w:t>
      </w:r>
      <w:r>
        <w:rPr>
          <w:rFonts w:ascii="Arial" w:eastAsia="Arial" w:hAnsi="Arial" w:cs="Arial"/>
          <w:sz w:val="24"/>
          <w:szCs w:val="24"/>
        </w:rPr>
        <w:t>Secretaría</w:t>
      </w:r>
      <w:r>
        <w:rPr>
          <w:rFonts w:ascii="Arial" w:eastAsia="Arial" w:hAnsi="Arial" w:cs="Arial"/>
          <w:color w:val="000000"/>
          <w:sz w:val="24"/>
          <w:szCs w:val="24"/>
        </w:rPr>
        <w:t xml:space="preserve"> de Extensión de la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consideraron las temáticas vinculadas a las carreras que ofrece la Facultad, la Agenda 2030 sobre Desarrollo Sostenible, el Programa XXI (ONU) y las demandas relevadas de los actores sociales con los cuales se vincula la Facultad a través de sus actividades.</w:t>
      </w:r>
    </w:p>
    <w:p w14:paraId="093F4E3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Arte, cultura, patrimonio y creatividad:</w:t>
      </w:r>
      <w:r>
        <w:rPr>
          <w:rFonts w:ascii="Arial" w:eastAsia="Arial" w:hAnsi="Arial" w:cs="Arial"/>
          <w:color w:val="000000"/>
          <w:sz w:val="24"/>
          <w:szCs w:val="24"/>
        </w:rPr>
        <w:t xml:space="preserve"> se busca la promoción del arte y de la cultura, fomentando la participación comunitaria desde las bases, en un diálogo de ida y vuelta entre éstas y la Facultad favoreciendo el respeto a la diversidad cultural de los grupos sociales. Así, se pretende llevar adelante actividades que rescaten y respeten aspectos de identidad y diversidad cultural, fomentando la creatividad, la producción artística en bibliotecas, museos, centros comunitarios y de educación artística, sitios urbanos y de memoria, medios de comunicación u otros ámbitos pertinentes. Es de </w:t>
      </w:r>
      <w:r>
        <w:rPr>
          <w:rFonts w:ascii="Arial" w:eastAsia="Arial" w:hAnsi="Arial" w:cs="Arial"/>
          <w:color w:val="000000"/>
          <w:sz w:val="24"/>
          <w:szCs w:val="24"/>
        </w:rPr>
        <w:lastRenderedPageBreak/>
        <w:t xml:space="preserve">interés en esta línea la preservación de memorias colectivas, </w:t>
      </w:r>
      <w:r>
        <w:rPr>
          <w:rFonts w:ascii="Arial" w:eastAsia="Arial" w:hAnsi="Arial" w:cs="Arial"/>
          <w:sz w:val="24"/>
          <w:szCs w:val="24"/>
        </w:rPr>
        <w:t>así como</w:t>
      </w:r>
      <w:r>
        <w:rPr>
          <w:rFonts w:ascii="Arial" w:eastAsia="Arial" w:hAnsi="Arial" w:cs="Arial"/>
          <w:color w:val="000000"/>
          <w:sz w:val="24"/>
          <w:szCs w:val="24"/>
        </w:rPr>
        <w:t xml:space="preserve"> la puesta en valor de las identidades culturales locales y regionales. </w:t>
      </w:r>
    </w:p>
    <w:p w14:paraId="5CA91C7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Comunicación popular:</w:t>
      </w:r>
      <w:r>
        <w:rPr>
          <w:rFonts w:ascii="Arial" w:eastAsia="Arial" w:hAnsi="Arial" w:cs="Arial"/>
          <w:color w:val="000000"/>
          <w:sz w:val="24"/>
          <w:szCs w:val="24"/>
        </w:rPr>
        <w:t xml:space="preserve"> apunta a democratizar el acceso y la producción de información. Esto se logra mediante el desarrollo y apoyo a medios comunitarios que fomentan y hacen visibles las expresiones culturales, la identidad y la autogestión propias de cada comunidad. Dichos medios están profundamente arraigados en sus contextos locales y juegan un papel crucial en la representación y afirmación de las voces de la comunidad</w:t>
      </w:r>
    </w:p>
    <w:p w14:paraId="5EB65580"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Inclusión</w:t>
      </w:r>
      <w:r>
        <w:rPr>
          <w:rFonts w:ascii="Arial" w:eastAsia="Arial" w:hAnsi="Arial" w:cs="Arial"/>
          <w:color w:val="000000"/>
          <w:sz w:val="24"/>
          <w:szCs w:val="24"/>
        </w:rPr>
        <w:t>: se busca contar con propuestas para disminuir las dificultades y barreras con las que se encuentran las personas al interactuar en la sociedad y se intenta aportar a la igualdad de oportunidades reconociendo y respetando la diversidad. Se trabaja desde la inclusión, el respeto y la no discriminación, generando alternativas de desarrollo e inserción social. También el abordaje conjunto con la comunidad de la tecnología y la discapacidad para atender necesidades y mejoras en la vida diaria de las personas que lo requieran.</w:t>
      </w:r>
    </w:p>
    <w:p w14:paraId="13FAFFE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Educación:</w:t>
      </w:r>
      <w:r>
        <w:rPr>
          <w:rFonts w:ascii="Arial" w:eastAsia="Arial" w:hAnsi="Arial" w:cs="Arial"/>
          <w:color w:val="000000"/>
          <w:sz w:val="24"/>
          <w:szCs w:val="24"/>
        </w:rPr>
        <w:t xml:space="preserve"> se incluyen aquí proyectos que promuevan prácticas educativas innovadoras, de educación popular y de gestión social. Desde la Facultad se reconoce a la educación como aquel proceso multidireccional mediante el cual se promueven espacios de generación de conocimientos, valores, costumbres y formas de actuar. También pueden incluirse propuestas vinculadas a la educación no formal que considere distintos intereses, a la educación en contexto de encierro. En general, propuestas que atiendan a necesidades pedagógicas y socioeducativas. </w:t>
      </w:r>
    </w:p>
    <w:p w14:paraId="1F37B95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Ambiente:</w:t>
      </w:r>
      <w:r>
        <w:rPr>
          <w:rFonts w:ascii="Arial" w:eastAsia="Arial" w:hAnsi="Arial" w:cs="Arial"/>
          <w:color w:val="000000"/>
          <w:sz w:val="24"/>
          <w:szCs w:val="24"/>
        </w:rPr>
        <w:t xml:space="preserve"> se busca impulsar acciones que promuevan la vida en un ambiente sano, disminuyendo el impacto ambiental de las actividades humanas mediante la utilización de energías alternativas, la reducción de desechos, la gestión integrada de residuos, el reciclaje, la promoción y desarrollo de la agroecología y la educación para el cuidado del ambiente.</w:t>
      </w:r>
    </w:p>
    <w:p w14:paraId="37CE7E46"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Promoción de derechos</w:t>
      </w:r>
      <w:r>
        <w:rPr>
          <w:rFonts w:ascii="Arial" w:eastAsia="Arial" w:hAnsi="Arial" w:cs="Arial"/>
          <w:color w:val="000000"/>
          <w:sz w:val="24"/>
          <w:szCs w:val="24"/>
        </w:rPr>
        <w:t>: se pretende abordar, a través de proyectos, problemáticas relativas al género, niñez, adolescencia, ancianidad, entre otras, desde una mirada integral. Promoviendo los derechos humanos y fortaleciendo los procesos de construcción de ciudadanía. Estos proyectos apuntan a incentivar un comportamiento de respeto y de cumplimiento de los derechos, promover y desarrollar habilidades sociales en post del ejercicio de la defensa de sus derechos y contribuir a la prevención de situaciones que los vulneren.</w:t>
      </w:r>
    </w:p>
    <w:p w14:paraId="07CF0F56"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Salud y bienestar:</w:t>
      </w:r>
      <w:r>
        <w:rPr>
          <w:rFonts w:ascii="Arial" w:eastAsia="Arial" w:hAnsi="Arial" w:cs="Arial"/>
          <w:color w:val="000000"/>
          <w:sz w:val="24"/>
          <w:szCs w:val="24"/>
        </w:rPr>
        <w:t xml:space="preserve"> los proyectos buscan aportar a la prevención de la salud y al cuidado a lo largo de la vida. Se propicia la construcción de comunidades saludables a partir de la promoción, prevención y atención de la salud desde una perspectiva integral.</w:t>
      </w:r>
    </w:p>
    <w:p w14:paraId="2D8C09C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rPr>
        <w:t>V.</w:t>
      </w:r>
      <w:r>
        <w:rPr>
          <w:rFonts w:ascii="Aptos" w:eastAsia="Aptos" w:hAnsi="Aptos" w:cs="Aptos"/>
          <w:color w:val="000000"/>
          <w:sz w:val="24"/>
          <w:szCs w:val="24"/>
        </w:rPr>
        <w:tab/>
      </w:r>
      <w:r>
        <w:rPr>
          <w:rFonts w:ascii="Arial" w:eastAsia="Arial" w:hAnsi="Arial" w:cs="Arial"/>
          <w:b/>
          <w:color w:val="000000"/>
          <w:sz w:val="24"/>
          <w:szCs w:val="24"/>
        </w:rPr>
        <w:t>CATEGORÍAS DE PRESENTACIÓN</w:t>
      </w:r>
    </w:p>
    <w:p w14:paraId="7060896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Para esta convocatoria se ha estipulado la presentación de 4 (cuatro) proyectos de extensión según el claustro de pertenencia del director/a de la propuesta, a saber:</w:t>
      </w:r>
    </w:p>
    <w:p w14:paraId="4283703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Docente</w:t>
      </w:r>
      <w:r>
        <w:rPr>
          <w:rFonts w:ascii="Arial" w:eastAsia="Arial" w:hAnsi="Arial" w:cs="Arial"/>
          <w:color w:val="000000"/>
          <w:sz w:val="24"/>
          <w:szCs w:val="24"/>
        </w:rPr>
        <w:t>: en relación laboral con la Facultad de Educación.</w:t>
      </w:r>
    </w:p>
    <w:p w14:paraId="47757C8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 xml:space="preserve">Egresado </w:t>
      </w:r>
      <w:r>
        <w:rPr>
          <w:rFonts w:ascii="Arial" w:eastAsia="Arial" w:hAnsi="Arial" w:cs="Arial"/>
          <w:color w:val="000000"/>
          <w:sz w:val="24"/>
          <w:szCs w:val="24"/>
        </w:rPr>
        <w:t>o</w:t>
      </w:r>
      <w:r>
        <w:rPr>
          <w:rFonts w:ascii="Arial" w:eastAsia="Arial" w:hAnsi="Arial" w:cs="Arial"/>
          <w:b/>
          <w:color w:val="000000"/>
          <w:sz w:val="24"/>
          <w:szCs w:val="24"/>
        </w:rPr>
        <w:t xml:space="preserve"> egresada</w:t>
      </w:r>
      <w:r>
        <w:rPr>
          <w:rFonts w:ascii="Arial" w:eastAsia="Arial" w:hAnsi="Arial" w:cs="Arial"/>
          <w:color w:val="000000"/>
          <w:sz w:val="24"/>
          <w:szCs w:val="24"/>
        </w:rPr>
        <w:t>: de las carreras de grado, pregrado y posgrado de la Facultad de Educación.</w:t>
      </w:r>
    </w:p>
    <w:p w14:paraId="0137DD0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Personal de apoyo académico</w:t>
      </w:r>
      <w:r>
        <w:rPr>
          <w:rFonts w:ascii="Arial" w:eastAsia="Arial" w:hAnsi="Arial" w:cs="Arial"/>
          <w:color w:val="000000"/>
          <w:sz w:val="24"/>
          <w:szCs w:val="24"/>
        </w:rPr>
        <w:t>: en relación laboral con la Facultad de Educación.</w:t>
      </w:r>
    </w:p>
    <w:p w14:paraId="57272B09" w14:textId="77777777" w:rsidR="00AA5038"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VI. </w:t>
      </w:r>
      <w:r>
        <w:rPr>
          <w:rFonts w:ascii="Arial" w:eastAsia="Arial" w:hAnsi="Arial" w:cs="Arial"/>
          <w:b/>
          <w:color w:val="000000"/>
          <w:sz w:val="24"/>
          <w:szCs w:val="24"/>
        </w:rPr>
        <w:tab/>
        <w:t>RESPONSABILIDADES DEL DIRECTOR/A Y CODIRECTOR/A</w:t>
      </w:r>
    </w:p>
    <w:p w14:paraId="14AADBC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Asegurar el cumplimiento de las disposiciones establecidas en la presente convocatoria.</w:t>
      </w:r>
    </w:p>
    <w:p w14:paraId="79BE289F"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Coordinar el trabajo entre los miembros </w:t>
      </w:r>
      <w:r>
        <w:rPr>
          <w:rFonts w:ascii="Arial" w:eastAsia="Arial" w:hAnsi="Arial" w:cs="Arial"/>
          <w:sz w:val="24"/>
          <w:szCs w:val="24"/>
        </w:rPr>
        <w:t>del equipo</w:t>
      </w:r>
      <w:r>
        <w:rPr>
          <w:rFonts w:ascii="Arial" w:eastAsia="Arial" w:hAnsi="Arial" w:cs="Arial"/>
          <w:color w:val="000000"/>
          <w:sz w:val="24"/>
          <w:szCs w:val="24"/>
        </w:rPr>
        <w:t xml:space="preserve"> y la comunidad destinataria. </w:t>
      </w:r>
    </w:p>
    <w:p w14:paraId="0F2958F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color w:val="000000"/>
          <w:sz w:val="24"/>
          <w:szCs w:val="24"/>
        </w:rPr>
        <w:tab/>
        <w:t>Supervisar, acompañar y asistir a los miembros del equipo en la ejecución del proyecto.</w:t>
      </w:r>
    </w:p>
    <w:p w14:paraId="4046E9A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Asistir a las reuniones, talleres y/o jornadas convocadas por la Secretaría de Extensión de la Facultad de Educación.</w:t>
      </w:r>
    </w:p>
    <w:p w14:paraId="7B7E710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Asegurar la presentación de los informes solicitados.</w:t>
      </w:r>
    </w:p>
    <w:p w14:paraId="3CC3E134"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Designar a un profesor integrante del equipo (que se encuentre en relación de dependencia con la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w:t>
      </w:r>
      <w:r>
        <w:rPr>
          <w:rFonts w:ascii="Arial" w:eastAsia="Arial" w:hAnsi="Arial" w:cs="Arial"/>
          <w:sz w:val="24"/>
          <w:szCs w:val="24"/>
        </w:rPr>
        <w:t>para</w:t>
      </w:r>
      <w:r>
        <w:rPr>
          <w:rFonts w:ascii="Arial" w:eastAsia="Arial" w:hAnsi="Arial" w:cs="Arial"/>
          <w:color w:val="000000"/>
          <w:sz w:val="24"/>
          <w:szCs w:val="24"/>
        </w:rPr>
        <w:t xml:space="preserve"> realizar las gestiones administrativas y contables que demande la implementación del proyecto, de acuerdo con las instrucciones impartidas </w:t>
      </w:r>
      <w:r>
        <w:rPr>
          <w:rFonts w:ascii="Arial" w:eastAsia="Arial" w:hAnsi="Arial" w:cs="Arial"/>
          <w:sz w:val="24"/>
          <w:szCs w:val="24"/>
        </w:rPr>
        <w:t>desde la Secretaría</w:t>
      </w:r>
      <w:r>
        <w:rPr>
          <w:rFonts w:ascii="Arial" w:eastAsia="Arial" w:hAnsi="Arial" w:cs="Arial"/>
          <w:color w:val="000000"/>
          <w:sz w:val="24"/>
          <w:szCs w:val="24"/>
        </w:rPr>
        <w:t xml:space="preserve"> de Extensión de la Facultad de Educación.</w:t>
      </w:r>
    </w:p>
    <w:p w14:paraId="41A36DDE"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Mantener contacto con la Secretaría de Extensión de la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informando las actividades realizadas y posibles modificaciones o reformulaciones.</w:t>
      </w:r>
    </w:p>
    <w:p w14:paraId="35BABFA8"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Informar de manera inmediata los cambios en los miembros del equipo de trabajo</w:t>
      </w:r>
    </w:p>
    <w:p w14:paraId="585759F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rFonts w:ascii="Arial" w:eastAsia="Arial" w:hAnsi="Arial" w:cs="Arial"/>
          <w:color w:val="000000"/>
          <w:sz w:val="24"/>
          <w:szCs w:val="24"/>
        </w:rPr>
        <w:tab/>
        <w:t xml:space="preserve">Solicitar los seguros correspondientes a las actividades fuera del contexto de la Universidad Nacional de Cuyo, siguiendo el procedimiento de los seguros para salidas vigente en la Facultad de Educación. </w:t>
      </w:r>
    </w:p>
    <w:p w14:paraId="2A23FD1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u w:val="single"/>
        </w:rPr>
        <w:t>Importante:</w:t>
      </w:r>
      <w:r>
        <w:rPr>
          <w:rFonts w:ascii="Arial" w:eastAsia="Arial" w:hAnsi="Arial" w:cs="Arial"/>
          <w:color w:val="000000"/>
          <w:sz w:val="24"/>
          <w:szCs w:val="24"/>
        </w:rPr>
        <w:t xml:space="preserve"> no se admitirá más de 1 (un) proyecto por director/a y por codirector/a. Aquellos/as directores/as y/o codirectores/as que se encuentren dirigiendo un Proyecto de Extensión con financiamiento (articulación-vinculación, etc.) de la UNCUYO al momento de la presentación de proyectos a esta Convocatoria 2025, no podrán participar de la misma en carácter de director/a, codirector/a.</w:t>
      </w:r>
    </w:p>
    <w:p w14:paraId="41B19F2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VII.</w:t>
      </w:r>
      <w:r>
        <w:rPr>
          <w:rFonts w:ascii="Arial" w:eastAsia="Arial" w:hAnsi="Arial" w:cs="Arial"/>
          <w:b/>
          <w:color w:val="000000"/>
          <w:sz w:val="24"/>
          <w:szCs w:val="24"/>
        </w:rPr>
        <w:tab/>
        <w:t>CONFORMACIÓN DE LOS EQUIPOS</w:t>
      </w:r>
    </w:p>
    <w:p w14:paraId="563319F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Se considera importante, para la ejecución del proyecto contar con distintas voces. Se propicia que entre los miembros del equipo estén integrantes de los claustros de la </w:t>
      </w:r>
      <w:r>
        <w:rPr>
          <w:rFonts w:ascii="Arial" w:eastAsia="Arial" w:hAnsi="Arial" w:cs="Arial"/>
          <w:color w:val="000000"/>
          <w:sz w:val="24"/>
          <w:szCs w:val="24"/>
        </w:rPr>
        <w:lastRenderedPageBreak/>
        <w:t>Universidad: docentes, estudiantes, egresados/as, personal de apoyo académico, y miembros de instituciones públicas y/o privadas, organizaciones sociales civiles o no gubernamentales involucradas en el desarrollo del proyecto. El número de integrantes no tiene un límite determinado por la convocatoria.</w:t>
      </w:r>
    </w:p>
    <w:p w14:paraId="01781C8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Es condición excluyente que en los equipos exista, al menos un integrante docente de la Facultad de Educación que se encargará de realizar las gestiones administrativas, contables y la rendición de cuentas que demande la implementación del proyecto. Se aclara, el rol de responsable de las gestiones administrativa puede estar a cargo del director o codirector si los mismos se encuentran en relación de dependencia con la </w:t>
      </w:r>
      <w:proofErr w:type="spellStart"/>
      <w:r>
        <w:rPr>
          <w:rFonts w:ascii="Arial" w:eastAsia="Arial" w:hAnsi="Arial" w:cs="Arial"/>
          <w:color w:val="000000"/>
          <w:sz w:val="24"/>
          <w:szCs w:val="24"/>
        </w:rPr>
        <w:t>FEd.</w:t>
      </w:r>
      <w:proofErr w:type="spellEnd"/>
    </w:p>
    <w:p w14:paraId="77EB544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Debe consignarse un/a codirector/a del proyecto, quien asumirá los derechos y deberes de la dirección en caso de renuncia o cese de actividades del/de la director/a, situación que deberá informarse inmediatamente a la Secretaría, a riesgo de dar de baja el proyecto.</w:t>
      </w:r>
    </w:p>
    <w:p w14:paraId="1A0D6E48"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En relación con la participación de los y las estudiantes en actividades de extensión se recuerda que se otorga créditos académicos a los/las estudiantes (según normativa vigente Ord. </w:t>
      </w:r>
      <w:r>
        <w:rPr>
          <w:rFonts w:ascii="Arial" w:eastAsia="Arial" w:hAnsi="Arial" w:cs="Arial"/>
          <w:sz w:val="24"/>
          <w:szCs w:val="24"/>
        </w:rPr>
        <w:t>08</w:t>
      </w:r>
      <w:r>
        <w:rPr>
          <w:rFonts w:ascii="Arial" w:eastAsia="Arial" w:hAnsi="Arial" w:cs="Arial"/>
          <w:color w:val="000000"/>
          <w:sz w:val="24"/>
          <w:szCs w:val="24"/>
        </w:rPr>
        <w:t>/2020-CD) Las tareas de los estudiantes extensionistas las supervisa el director del proyecto según el plan de trabajo diseñado, donde se detalle las tareas que desempeñarán (deben ser coherentes con la formación académica) y la metodología de evaluación.</w:t>
      </w:r>
    </w:p>
    <w:p w14:paraId="104C859E" w14:textId="77777777" w:rsidR="00AA5038" w:rsidRDefault="00AA5038">
      <w:pPr>
        <w:spacing w:line="276" w:lineRule="auto"/>
        <w:jc w:val="both"/>
        <w:rPr>
          <w:rFonts w:ascii="Times New Roman" w:eastAsia="Times New Roman" w:hAnsi="Times New Roman" w:cs="Times New Roman"/>
          <w:sz w:val="24"/>
          <w:szCs w:val="24"/>
        </w:rPr>
      </w:pPr>
    </w:p>
    <w:p w14:paraId="62AEC07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VIII.</w:t>
      </w:r>
      <w:r>
        <w:rPr>
          <w:rFonts w:ascii="Arial" w:eastAsia="Arial" w:hAnsi="Arial" w:cs="Arial"/>
          <w:b/>
          <w:color w:val="000000"/>
          <w:sz w:val="24"/>
          <w:szCs w:val="24"/>
        </w:rPr>
        <w:tab/>
        <w:t xml:space="preserve"> FORMULACIÓN, EJECUCIÓN Y EVALUACIÓN DE LOS PROYECTOS</w:t>
      </w:r>
    </w:p>
    <w:p w14:paraId="651B36D4"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w:t>
      </w:r>
      <w:r>
        <w:rPr>
          <w:rFonts w:ascii="Aptos" w:eastAsia="Aptos" w:hAnsi="Aptos" w:cs="Aptos"/>
          <w:color w:val="000000"/>
          <w:sz w:val="24"/>
          <w:szCs w:val="24"/>
        </w:rPr>
        <w:tab/>
      </w:r>
      <w:r>
        <w:rPr>
          <w:rFonts w:ascii="Arial" w:eastAsia="Arial" w:hAnsi="Arial" w:cs="Arial"/>
          <w:b/>
          <w:color w:val="000000"/>
          <w:sz w:val="24"/>
          <w:szCs w:val="24"/>
        </w:rPr>
        <w:t>Formulación y evaluación de las propuestas</w:t>
      </w:r>
    </w:p>
    <w:p w14:paraId="60133E6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A.1</w:t>
      </w:r>
      <w:r>
        <w:rPr>
          <w:rFonts w:ascii="Aptos" w:eastAsia="Aptos" w:hAnsi="Aptos" w:cs="Aptos"/>
          <w:color w:val="000000"/>
          <w:sz w:val="24"/>
          <w:szCs w:val="24"/>
        </w:rPr>
        <w:tab/>
      </w:r>
      <w:r>
        <w:rPr>
          <w:rFonts w:ascii="Arial" w:eastAsia="Arial" w:hAnsi="Arial" w:cs="Arial"/>
          <w:b/>
          <w:color w:val="000000"/>
          <w:sz w:val="24"/>
          <w:szCs w:val="24"/>
        </w:rPr>
        <w:t>Formulación</w:t>
      </w:r>
    </w:p>
    <w:p w14:paraId="5D4ECC8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La formulación del proyecto deberá ajustarse a lo solicitado en el formulario de presentación, con base en la Ord. 01/2003-CD.</w:t>
      </w:r>
    </w:p>
    <w:p w14:paraId="3308B38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En el </w:t>
      </w:r>
      <w:r>
        <w:rPr>
          <w:rFonts w:ascii="Arial" w:eastAsia="Arial" w:hAnsi="Arial" w:cs="Arial"/>
          <w:b/>
          <w:color w:val="000000"/>
          <w:sz w:val="24"/>
          <w:szCs w:val="24"/>
        </w:rPr>
        <w:t>Anexo 1</w:t>
      </w:r>
      <w:r>
        <w:rPr>
          <w:rFonts w:ascii="Arial" w:eastAsia="Arial" w:hAnsi="Arial" w:cs="Arial"/>
          <w:color w:val="000000"/>
          <w:sz w:val="24"/>
          <w:szCs w:val="24"/>
        </w:rPr>
        <w:t xml:space="preserve"> se encuentra el formulario de presentación de la propuesta.</w:t>
      </w:r>
    </w:p>
    <w:p w14:paraId="6FDC182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La Secretaría de Extensión se ofrece a brindar asesoramiento en la formulación de proyectos según sea la demanda al respecto, acordando con cada equipo fecha y horario de reunión.</w:t>
      </w:r>
    </w:p>
    <w:p w14:paraId="6996C53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A.2.</w:t>
      </w:r>
      <w:r>
        <w:rPr>
          <w:rFonts w:ascii="Aptos" w:eastAsia="Aptos" w:hAnsi="Aptos" w:cs="Aptos"/>
          <w:color w:val="000000"/>
          <w:sz w:val="24"/>
          <w:szCs w:val="24"/>
        </w:rPr>
        <w:tab/>
      </w:r>
      <w:r>
        <w:rPr>
          <w:rFonts w:ascii="Arial" w:eastAsia="Arial" w:hAnsi="Arial" w:cs="Arial"/>
          <w:b/>
          <w:color w:val="000000"/>
          <w:sz w:val="24"/>
          <w:szCs w:val="24"/>
        </w:rPr>
        <w:t>Criterios del formato de la propuesta</w:t>
      </w:r>
    </w:p>
    <w:p w14:paraId="58199CC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La propuesta deberá estar elaborada con las siguientes características:</w:t>
      </w:r>
    </w:p>
    <w:p w14:paraId="69A0ACE0" w14:textId="77777777" w:rsidR="00AA5038" w:rsidRDefault="00000000">
      <w:pPr>
        <w:numPr>
          <w:ilvl w:val="0"/>
          <w:numId w:val="1"/>
        </w:num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letra tipo Arial,</w:t>
      </w:r>
    </w:p>
    <w:p w14:paraId="5414EFC1" w14:textId="77777777" w:rsidR="00AA5038" w:rsidRDefault="00000000">
      <w:pPr>
        <w:numPr>
          <w:ilvl w:val="0"/>
          <w:numId w:val="1"/>
        </w:num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tamaño 12,</w:t>
      </w:r>
    </w:p>
    <w:p w14:paraId="423EABE9" w14:textId="77777777" w:rsidR="00AA5038" w:rsidRDefault="00000000">
      <w:pPr>
        <w:numPr>
          <w:ilvl w:val="0"/>
          <w:numId w:val="1"/>
        </w:num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interlineado 1,15;</w:t>
      </w:r>
    </w:p>
    <w:p w14:paraId="7955D997" w14:textId="77777777" w:rsidR="00AA5038" w:rsidRDefault="00000000">
      <w:pPr>
        <w:numPr>
          <w:ilvl w:val="0"/>
          <w:numId w:val="1"/>
        </w:num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margen 2,5 cm (superior, inferior, derecha e izquierda);</w:t>
      </w:r>
    </w:p>
    <w:p w14:paraId="6D896ECA" w14:textId="77777777" w:rsidR="00AA5038" w:rsidRDefault="00000000">
      <w:pPr>
        <w:numPr>
          <w:ilvl w:val="0"/>
          <w:numId w:val="1"/>
        </w:numP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no utilizar colores en títulos (a menos que sean imágenes).</w:t>
      </w:r>
    </w:p>
    <w:p w14:paraId="4C6C1BD1" w14:textId="77777777" w:rsidR="00AA5038" w:rsidRDefault="00AA5038">
      <w:pPr>
        <w:spacing w:after="0" w:line="276" w:lineRule="auto"/>
        <w:rPr>
          <w:rFonts w:ascii="Times New Roman" w:eastAsia="Times New Roman" w:hAnsi="Times New Roman" w:cs="Times New Roman"/>
          <w:sz w:val="24"/>
          <w:szCs w:val="24"/>
        </w:rPr>
      </w:pPr>
    </w:p>
    <w:p w14:paraId="6A73F21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A.3.</w:t>
      </w:r>
      <w:r>
        <w:rPr>
          <w:rFonts w:ascii="Aptos" w:eastAsia="Aptos" w:hAnsi="Aptos" w:cs="Aptos"/>
          <w:color w:val="000000"/>
          <w:sz w:val="24"/>
          <w:szCs w:val="24"/>
        </w:rPr>
        <w:tab/>
      </w:r>
      <w:r>
        <w:rPr>
          <w:rFonts w:ascii="Arial" w:eastAsia="Arial" w:hAnsi="Arial" w:cs="Arial"/>
          <w:b/>
          <w:color w:val="000000"/>
          <w:sz w:val="24"/>
          <w:szCs w:val="24"/>
        </w:rPr>
        <w:t>Evaluación de las propuestas</w:t>
      </w:r>
    </w:p>
    <w:p w14:paraId="7D1A91E0" w14:textId="77777777" w:rsidR="00AA5038" w:rsidRDefault="00000000">
      <w:pPr>
        <w:spacing w:line="276" w:lineRule="auto"/>
        <w:jc w:val="both"/>
        <w:rPr>
          <w:rFonts w:ascii="Times New Roman" w:eastAsia="Times New Roman" w:hAnsi="Times New Roman" w:cs="Times New Roman"/>
          <w:b/>
          <w:sz w:val="24"/>
          <w:szCs w:val="24"/>
        </w:rPr>
      </w:pPr>
      <w:r>
        <w:rPr>
          <w:rFonts w:ascii="Arial" w:eastAsia="Arial" w:hAnsi="Arial" w:cs="Arial"/>
          <w:color w:val="000000"/>
          <w:sz w:val="24"/>
          <w:szCs w:val="24"/>
        </w:rPr>
        <w:t xml:space="preserve">En cumplimiento de la Ord. 01/2013-CD, la Secretaría de Extensión realizará el análisis técnico de requerimientos formales de los proyectos presentados. Seguidamente, las propuestas serán analizadas para ser aprobadas o rechazadas por el Consejo de Extensión (CE) de la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En todos los casos, el CE realizará </w:t>
      </w:r>
      <w:r>
        <w:rPr>
          <w:rFonts w:ascii="Arial" w:eastAsia="Arial" w:hAnsi="Arial" w:cs="Arial"/>
          <w:b/>
          <w:color w:val="000000"/>
          <w:sz w:val="24"/>
          <w:szCs w:val="24"/>
        </w:rPr>
        <w:t>un dictamen de devolución escrito para cada equipo.</w:t>
      </w:r>
    </w:p>
    <w:p w14:paraId="7F5B297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En el </w:t>
      </w:r>
      <w:r>
        <w:rPr>
          <w:rFonts w:ascii="Arial" w:eastAsia="Arial" w:hAnsi="Arial" w:cs="Arial"/>
          <w:b/>
          <w:color w:val="000000"/>
          <w:sz w:val="24"/>
          <w:szCs w:val="24"/>
        </w:rPr>
        <w:t>Anexo 4</w:t>
      </w:r>
      <w:r>
        <w:rPr>
          <w:rFonts w:ascii="Arial" w:eastAsia="Arial" w:hAnsi="Arial" w:cs="Arial"/>
          <w:color w:val="000000"/>
          <w:sz w:val="24"/>
          <w:szCs w:val="24"/>
        </w:rPr>
        <w:t xml:space="preserve"> se presenta la Grilla con la que serán evaluadas las propuestas.</w:t>
      </w:r>
    </w:p>
    <w:p w14:paraId="6751E9F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Una vez evaluados los proyectos por el CE, las propuestas aprobadas y el orden de mérito se elevarán al Consejo Directivo de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para elaborar la resolución que autoriza el inicio de cada proyecto.</w:t>
      </w:r>
    </w:p>
    <w:p w14:paraId="4C8A2DD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 4.</w:t>
      </w:r>
      <w:r>
        <w:rPr>
          <w:rFonts w:ascii="Arial" w:eastAsia="Arial" w:hAnsi="Arial" w:cs="Arial"/>
          <w:b/>
          <w:color w:val="000000"/>
          <w:sz w:val="24"/>
          <w:szCs w:val="24"/>
        </w:rPr>
        <w:tab/>
        <w:t>Criterios excluyentes para la aprobación de propuestas:</w:t>
      </w:r>
    </w:p>
    <w:p w14:paraId="6C0E0512" w14:textId="77777777" w:rsidR="00AA5038" w:rsidRDefault="00000000">
      <w:pPr>
        <w:spacing w:line="276" w:lineRule="auto"/>
        <w:jc w:val="both"/>
        <w:rPr>
          <w:rFonts w:ascii="Times New Roman" w:eastAsia="Times New Roman" w:hAnsi="Times New Roman" w:cs="Times New Roman"/>
          <w:sz w:val="24"/>
          <w:szCs w:val="24"/>
        </w:rPr>
      </w:pPr>
      <w:bookmarkStart w:id="0" w:name="_heading=h.68n6elm0n7rc" w:colFirst="0" w:colLast="0"/>
      <w:bookmarkEnd w:id="0"/>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Se evaluará que el proyecto reúna las características establecidas en esta convocatoria según los objetivos propuestos y que se ajuste al formulario de presentación (formato establecido en la normativa vigente Ord 01/2003-CD).</w:t>
      </w:r>
    </w:p>
    <w:p w14:paraId="70E56D8F"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Se evaluará la participación de la comunidad en la elaboración de la propuesta, la consistencia interna, coherencia entre el diagnóstico y propuesta de trabajo, y factibilidad de su desarrollo.</w:t>
      </w:r>
    </w:p>
    <w:p w14:paraId="2CA9080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Todos los proyectos presentados deberán ejecutarse en territorio, en las instituciones públicas y/o privadas, organizaciones sociales civiles u </w:t>
      </w:r>
      <w:r>
        <w:rPr>
          <w:rFonts w:ascii="Arial" w:eastAsia="Arial" w:hAnsi="Arial" w:cs="Arial"/>
          <w:sz w:val="24"/>
          <w:szCs w:val="24"/>
        </w:rPr>
        <w:t>organizaciones</w:t>
      </w:r>
      <w:r>
        <w:rPr>
          <w:rFonts w:ascii="Arial" w:eastAsia="Arial" w:hAnsi="Arial" w:cs="Arial"/>
          <w:color w:val="000000"/>
          <w:sz w:val="24"/>
          <w:szCs w:val="24"/>
        </w:rPr>
        <w:t xml:space="preserve"> no gubernamentales involucradas.</w:t>
      </w:r>
    </w:p>
    <w:p w14:paraId="6BA6B35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Entre los integrantes del proyecto debe haber un docente en relación de dependencia con la Facultad de Educación que asumirá el rol de administrativo responsable de los fondos asignados y la rendición de cuentas correspondientes.</w:t>
      </w:r>
    </w:p>
    <w:p w14:paraId="753BCC0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rFonts w:ascii="Aptos" w:eastAsia="Aptos" w:hAnsi="Aptos" w:cs="Aptos"/>
          <w:color w:val="000000"/>
          <w:sz w:val="24"/>
          <w:szCs w:val="24"/>
        </w:rPr>
        <w:tab/>
      </w:r>
      <w:r>
        <w:rPr>
          <w:rFonts w:ascii="Arial" w:eastAsia="Arial" w:hAnsi="Arial" w:cs="Arial"/>
          <w:color w:val="000000"/>
          <w:sz w:val="24"/>
          <w:szCs w:val="24"/>
        </w:rPr>
        <w:t>Los proyectos resultarán aprobados con un puntaje igual o superior a 60 puntos según grilla de evaluación elaborada por el Consejo de Extensión. El otorgamiento de financiamiento se realizará según categoría de dirección (docente/egresado/a/personal de apoyo académico) y en virtud del orden de mérito descendente surgido de la instancia evaluadora para cada categoría.</w:t>
      </w:r>
    </w:p>
    <w:p w14:paraId="121003D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A.5.</w:t>
      </w:r>
      <w:r>
        <w:rPr>
          <w:rFonts w:ascii="Arial" w:eastAsia="Arial" w:hAnsi="Arial" w:cs="Arial"/>
          <w:b/>
          <w:color w:val="000000"/>
          <w:sz w:val="24"/>
          <w:szCs w:val="24"/>
        </w:rPr>
        <w:tab/>
        <w:t>Quedarán excluidos de la convocatoria los proyectos que:</w:t>
      </w:r>
    </w:p>
    <w:p w14:paraId="0B6FFEF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No cumplan con los requerimientos formales detallados en las Bases, Condiciones y Reglamentación de la presente convocatoria ni con los criterios de exclusión detallados.</w:t>
      </w:r>
    </w:p>
    <w:p w14:paraId="6295E60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No </w:t>
      </w:r>
      <w:r>
        <w:rPr>
          <w:rFonts w:ascii="Arial" w:eastAsia="Arial" w:hAnsi="Arial" w:cs="Arial"/>
          <w:sz w:val="24"/>
          <w:szCs w:val="24"/>
        </w:rPr>
        <w:t xml:space="preserve">estén vinculados </w:t>
      </w:r>
      <w:r>
        <w:rPr>
          <w:rFonts w:ascii="Arial" w:eastAsia="Arial" w:hAnsi="Arial" w:cs="Arial"/>
          <w:color w:val="000000"/>
          <w:sz w:val="24"/>
          <w:szCs w:val="24"/>
        </w:rPr>
        <w:t>a los objetivos ni a los ejes temáticos de la convocatoria.</w:t>
      </w:r>
    </w:p>
    <w:p w14:paraId="2BA5BA1D"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w:t>
      </w:r>
      <w:r>
        <w:rPr>
          <w:rFonts w:ascii="Aptos" w:eastAsia="Aptos" w:hAnsi="Aptos" w:cs="Aptos"/>
          <w:color w:val="000000"/>
          <w:sz w:val="24"/>
          <w:szCs w:val="24"/>
        </w:rPr>
        <w:tab/>
      </w:r>
      <w:r>
        <w:rPr>
          <w:rFonts w:ascii="Arial" w:eastAsia="Arial" w:hAnsi="Arial" w:cs="Arial"/>
          <w:color w:val="000000"/>
          <w:sz w:val="24"/>
          <w:szCs w:val="24"/>
        </w:rPr>
        <w:t>Ingresen fuera de la fecha y hora establecidas para su presentación. Los resultados serán comunicados vía correo electrónico al director/a del proyecto.</w:t>
      </w:r>
    </w:p>
    <w:p w14:paraId="0FE1A6C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B.</w:t>
      </w:r>
      <w:r>
        <w:rPr>
          <w:rFonts w:ascii="Aptos" w:eastAsia="Aptos" w:hAnsi="Aptos" w:cs="Aptos"/>
          <w:color w:val="000000"/>
          <w:sz w:val="24"/>
          <w:szCs w:val="24"/>
        </w:rPr>
        <w:tab/>
      </w:r>
      <w:r>
        <w:rPr>
          <w:rFonts w:ascii="Arial" w:eastAsia="Arial" w:hAnsi="Arial" w:cs="Arial"/>
          <w:b/>
          <w:color w:val="000000"/>
          <w:sz w:val="24"/>
          <w:szCs w:val="24"/>
        </w:rPr>
        <w:t>Financiamiento y ejecución</w:t>
      </w:r>
    </w:p>
    <w:p w14:paraId="5EC7FBA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B.1</w:t>
      </w:r>
      <w:r>
        <w:rPr>
          <w:rFonts w:ascii="Aptos" w:eastAsia="Aptos" w:hAnsi="Aptos" w:cs="Aptos"/>
          <w:color w:val="000000"/>
          <w:sz w:val="24"/>
          <w:szCs w:val="24"/>
        </w:rPr>
        <w:tab/>
      </w:r>
      <w:r>
        <w:rPr>
          <w:rFonts w:ascii="Arial" w:eastAsia="Arial" w:hAnsi="Arial" w:cs="Arial"/>
          <w:b/>
          <w:color w:val="000000"/>
          <w:sz w:val="24"/>
          <w:szCs w:val="24"/>
        </w:rPr>
        <w:t>Financiamiento</w:t>
      </w:r>
    </w:p>
    <w:p w14:paraId="390D3970"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A continuación, se detalla el número de proyectos a financiar y monto por cada proyecto aprobado, según categoría del director/a:</w:t>
      </w:r>
    </w:p>
    <w:p w14:paraId="4B61516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Categoría Docente</w:t>
      </w:r>
      <w:r>
        <w:rPr>
          <w:rFonts w:ascii="Arial" w:eastAsia="Arial" w:hAnsi="Arial" w:cs="Arial"/>
          <w:color w:val="000000"/>
          <w:sz w:val="24"/>
          <w:szCs w:val="24"/>
        </w:rPr>
        <w:t xml:space="preserve">: 2 (dos) proyectos de $ 200.000 (pesos </w:t>
      </w:r>
      <w:r>
        <w:rPr>
          <w:rFonts w:ascii="Arial" w:eastAsia="Arial" w:hAnsi="Arial" w:cs="Arial"/>
          <w:sz w:val="24"/>
          <w:szCs w:val="24"/>
        </w:rPr>
        <w:t>doscientos</w:t>
      </w:r>
      <w:r>
        <w:rPr>
          <w:rFonts w:ascii="Arial" w:eastAsia="Arial" w:hAnsi="Arial" w:cs="Arial"/>
          <w:color w:val="000000"/>
          <w:sz w:val="24"/>
          <w:szCs w:val="24"/>
        </w:rPr>
        <w:t xml:space="preserve"> mil) cada uno.</w:t>
      </w:r>
    </w:p>
    <w:p w14:paraId="6F7BF25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Categoría Egresados/as</w:t>
      </w:r>
      <w:r>
        <w:rPr>
          <w:rFonts w:ascii="Arial" w:eastAsia="Arial" w:hAnsi="Arial" w:cs="Arial"/>
          <w:color w:val="000000"/>
          <w:sz w:val="24"/>
          <w:szCs w:val="24"/>
        </w:rPr>
        <w:t xml:space="preserve">: 1 (uno) proyecto de $ 200.000 (pesos </w:t>
      </w:r>
      <w:r>
        <w:rPr>
          <w:rFonts w:ascii="Arial" w:eastAsia="Arial" w:hAnsi="Arial" w:cs="Arial"/>
          <w:sz w:val="24"/>
          <w:szCs w:val="24"/>
        </w:rPr>
        <w:t>doscientos</w:t>
      </w:r>
      <w:r>
        <w:rPr>
          <w:rFonts w:ascii="Arial" w:eastAsia="Arial" w:hAnsi="Arial" w:cs="Arial"/>
          <w:color w:val="000000"/>
          <w:sz w:val="24"/>
          <w:szCs w:val="24"/>
        </w:rPr>
        <w:t xml:space="preserve"> mil) cada uno.</w:t>
      </w:r>
    </w:p>
    <w:p w14:paraId="010C05D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 </w:t>
      </w:r>
      <w:r>
        <w:rPr>
          <w:rFonts w:ascii="Aptos" w:eastAsia="Aptos" w:hAnsi="Aptos" w:cs="Aptos"/>
          <w:color w:val="000000"/>
          <w:sz w:val="24"/>
          <w:szCs w:val="24"/>
        </w:rPr>
        <w:tab/>
      </w:r>
      <w:r>
        <w:rPr>
          <w:rFonts w:ascii="Arial" w:eastAsia="Arial" w:hAnsi="Arial" w:cs="Arial"/>
          <w:b/>
          <w:color w:val="000000"/>
          <w:sz w:val="24"/>
          <w:szCs w:val="24"/>
        </w:rPr>
        <w:t>Categoría Personal de Apoyo Académico</w:t>
      </w:r>
      <w:r>
        <w:rPr>
          <w:rFonts w:ascii="Arial" w:eastAsia="Arial" w:hAnsi="Arial" w:cs="Arial"/>
          <w:color w:val="000000"/>
          <w:sz w:val="24"/>
          <w:szCs w:val="24"/>
        </w:rPr>
        <w:t xml:space="preserve">: 1 (uno) proyecto de $200.000 (pesos </w:t>
      </w:r>
      <w:r>
        <w:rPr>
          <w:rFonts w:ascii="Arial" w:eastAsia="Arial" w:hAnsi="Arial" w:cs="Arial"/>
          <w:sz w:val="24"/>
          <w:szCs w:val="24"/>
        </w:rPr>
        <w:t>doscientos</w:t>
      </w:r>
      <w:r>
        <w:rPr>
          <w:rFonts w:ascii="Arial" w:eastAsia="Arial" w:hAnsi="Arial" w:cs="Arial"/>
          <w:color w:val="000000"/>
          <w:sz w:val="24"/>
          <w:szCs w:val="24"/>
        </w:rPr>
        <w:t xml:space="preserve"> mil). </w:t>
      </w:r>
    </w:p>
    <w:p w14:paraId="4548B8AF"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u w:val="single"/>
        </w:rPr>
        <w:t>Nota:</w:t>
      </w:r>
      <w:r>
        <w:rPr>
          <w:rFonts w:ascii="Arial" w:eastAsia="Arial" w:hAnsi="Arial" w:cs="Arial"/>
          <w:color w:val="000000"/>
          <w:sz w:val="24"/>
          <w:szCs w:val="24"/>
        </w:rPr>
        <w:t xml:space="preserve"> en caso de declararse desierta una categoría o que no se cubriera el cupo de proyectos en alguna de ellas (fuera por no presentación o rechazo de propuestas u otra causa), los fondos serán destinados a proyectos aprobados sin financiación de otra categoría; y si incluso así quedaran fondos disponibles serán destinados a actividades de Extensión acordadas por el Consejo de Extensión.</w:t>
      </w:r>
    </w:p>
    <w:p w14:paraId="11E1F88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El presupuesto a detallar en el formulario de presentación deberá distribuirse según los siguientes ítems:</w:t>
      </w:r>
    </w:p>
    <w:p w14:paraId="2508280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Inciso 2:</w:t>
      </w:r>
    </w:p>
    <w:p w14:paraId="44F3D42E"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Bienes de consumo: productos alimenticios, artículos de librería, elementos de limpieza, útiles de escritorio, oficina y enseñanza, útiles de medicina, elementos de laboratorio, insumos informáticos, combustible, etc.</w:t>
      </w:r>
    </w:p>
    <w:p w14:paraId="591FC16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Inciso 3:</w:t>
      </w:r>
    </w:p>
    <w:p w14:paraId="324C4ED6"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Servicios: alquiler de equipos, contratación de servicios técnicos y profesionales, transporte, pasajes y viáticos, imprenta, publicaciones y reproducciones.</w:t>
      </w:r>
    </w:p>
    <w:p w14:paraId="3479323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Inciso 4:</w:t>
      </w:r>
    </w:p>
    <w:p w14:paraId="28887D50"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Bienes de uso: mobiliario, equipos sanitarios o de laboratorio, equipos informáticos o de comunicaciones, libros, etc. Cabe destacar que los bienes adquiridos con fondos de esta convocatoria serán propiedad de la Facultad de Educación de la Universidad Nacional de Cuyo, debiendo el director del Proyecto realizar las acciones administrativas correspondientes para tal fin.</w:t>
      </w:r>
    </w:p>
    <w:p w14:paraId="173C404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B.2</w:t>
      </w:r>
      <w:r>
        <w:rPr>
          <w:rFonts w:ascii="Aptos" w:eastAsia="Aptos" w:hAnsi="Aptos" w:cs="Aptos"/>
          <w:color w:val="000000"/>
          <w:sz w:val="24"/>
          <w:szCs w:val="24"/>
        </w:rPr>
        <w:tab/>
      </w:r>
      <w:r>
        <w:rPr>
          <w:rFonts w:ascii="Arial" w:eastAsia="Arial" w:hAnsi="Arial" w:cs="Arial"/>
          <w:b/>
          <w:color w:val="000000"/>
          <w:sz w:val="24"/>
          <w:szCs w:val="24"/>
        </w:rPr>
        <w:t>Plazo de ejecución </w:t>
      </w:r>
    </w:p>
    <w:p w14:paraId="7D7AB1F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 xml:space="preserve">La ejecución del proyecto podrá realizarse desde </w:t>
      </w:r>
      <w:r>
        <w:rPr>
          <w:rFonts w:ascii="Arial" w:eastAsia="Arial" w:hAnsi="Arial" w:cs="Arial"/>
          <w:sz w:val="24"/>
          <w:szCs w:val="24"/>
        </w:rPr>
        <w:t>23</w:t>
      </w:r>
      <w:r>
        <w:rPr>
          <w:rFonts w:ascii="Arial" w:eastAsia="Arial" w:hAnsi="Arial" w:cs="Arial"/>
          <w:color w:val="000000"/>
          <w:sz w:val="24"/>
          <w:szCs w:val="24"/>
        </w:rPr>
        <w:t xml:space="preserve"> de junio y hasta el 12 de diciembre de 2025.</w:t>
      </w:r>
    </w:p>
    <w:p w14:paraId="670955B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w:t>
      </w:r>
      <w:r>
        <w:rPr>
          <w:rFonts w:ascii="Aptos" w:eastAsia="Aptos" w:hAnsi="Aptos" w:cs="Aptos"/>
          <w:color w:val="000000"/>
          <w:sz w:val="24"/>
          <w:szCs w:val="24"/>
        </w:rPr>
        <w:tab/>
      </w:r>
      <w:r>
        <w:rPr>
          <w:rFonts w:ascii="Arial" w:eastAsia="Arial" w:hAnsi="Arial" w:cs="Arial"/>
          <w:b/>
          <w:color w:val="000000"/>
          <w:sz w:val="24"/>
          <w:szCs w:val="24"/>
        </w:rPr>
        <w:t>Seguimiento y evaluación de los proyectos. Incumplimiento de obligaciones. Propiedad Intelectual y difusión.</w:t>
      </w:r>
    </w:p>
    <w:p w14:paraId="6C298446"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C.1</w:t>
      </w:r>
      <w:r>
        <w:rPr>
          <w:rFonts w:ascii="Aptos" w:eastAsia="Aptos" w:hAnsi="Aptos" w:cs="Aptos"/>
          <w:color w:val="000000"/>
          <w:sz w:val="24"/>
          <w:szCs w:val="24"/>
        </w:rPr>
        <w:tab/>
      </w:r>
      <w:r>
        <w:rPr>
          <w:rFonts w:ascii="Arial" w:eastAsia="Arial" w:hAnsi="Arial" w:cs="Arial"/>
          <w:b/>
          <w:color w:val="000000"/>
          <w:sz w:val="24"/>
          <w:szCs w:val="24"/>
        </w:rPr>
        <w:t>Seguimiento y evaluación</w:t>
      </w:r>
    </w:p>
    <w:p w14:paraId="0FC45FE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 xml:space="preserve">Desde la Secretaría de Extensión en forma conjunta con el Consejo de Extensión se realizará el acompañamiento a los equipos mediante las siguientes acciones según </w:t>
      </w:r>
      <w:r>
        <w:rPr>
          <w:rFonts w:ascii="Arial" w:eastAsia="Arial" w:hAnsi="Arial" w:cs="Arial"/>
          <w:sz w:val="24"/>
          <w:szCs w:val="24"/>
        </w:rPr>
        <w:t>necesidades</w:t>
      </w:r>
      <w:r>
        <w:rPr>
          <w:rFonts w:ascii="Arial" w:eastAsia="Arial" w:hAnsi="Arial" w:cs="Arial"/>
          <w:color w:val="000000"/>
          <w:sz w:val="24"/>
          <w:szCs w:val="24"/>
        </w:rPr>
        <w:t>: </w:t>
      </w:r>
    </w:p>
    <w:p w14:paraId="7B9EE45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Asesoramiento en la formulación del proyecto.</w:t>
      </w:r>
    </w:p>
    <w:p w14:paraId="19AA16B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Orientación en la elaboración de diagnósticos comunitarios y participativos.</w:t>
      </w:r>
    </w:p>
    <w:p w14:paraId="2D3697A4"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Revisión y propuesta de estrategias de intervención.</w:t>
      </w:r>
    </w:p>
    <w:p w14:paraId="22643FA7"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Intercambio de experiencias entre proyectos.</w:t>
      </w:r>
    </w:p>
    <w:p w14:paraId="7AEAB1A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Vinculación con actores de otros proyectos, por ejemplo, para promover el trabajo conjunto y/ o hacer un uso eficiente de recursos.</w:t>
      </w:r>
    </w:p>
    <w:p w14:paraId="18AF02AE"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Ayuda en la difusión de actividades.</w:t>
      </w:r>
    </w:p>
    <w:p w14:paraId="0D0695F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Acompañamiento administrativo. </w:t>
      </w:r>
    </w:p>
    <w:p w14:paraId="50B40CE1"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Una </w:t>
      </w:r>
      <w:r>
        <w:rPr>
          <w:rFonts w:ascii="Arial" w:eastAsia="Arial" w:hAnsi="Arial" w:cs="Arial"/>
          <w:sz w:val="24"/>
          <w:szCs w:val="24"/>
        </w:rPr>
        <w:t>vez finalizado</w:t>
      </w:r>
      <w:r>
        <w:rPr>
          <w:rFonts w:ascii="Arial" w:eastAsia="Arial" w:hAnsi="Arial" w:cs="Arial"/>
          <w:color w:val="000000"/>
          <w:sz w:val="24"/>
          <w:szCs w:val="24"/>
        </w:rPr>
        <w:t xml:space="preserve"> el proyecto y presentado el informe final del mismo, el Consejo de Extensión aprobará o solicitará mejoras para su aprobación.</w:t>
      </w:r>
    </w:p>
    <w:p w14:paraId="265F000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color w:val="000000"/>
          <w:sz w:val="24"/>
          <w:szCs w:val="24"/>
        </w:rPr>
        <w:tab/>
        <w:t xml:space="preserve">Posteriormente, los informes finales aprobados serán elevados al Consejo Directivo de </w:t>
      </w:r>
      <w:proofErr w:type="spellStart"/>
      <w:r>
        <w:rPr>
          <w:rFonts w:ascii="Arial" w:eastAsia="Arial" w:hAnsi="Arial" w:cs="Arial"/>
          <w:color w:val="000000"/>
          <w:sz w:val="24"/>
          <w:szCs w:val="24"/>
        </w:rPr>
        <w:t>FEd</w:t>
      </w:r>
      <w:proofErr w:type="spellEnd"/>
      <w:r>
        <w:rPr>
          <w:rFonts w:ascii="Arial" w:eastAsia="Arial" w:hAnsi="Arial" w:cs="Arial"/>
          <w:color w:val="000000"/>
          <w:sz w:val="24"/>
          <w:szCs w:val="24"/>
        </w:rPr>
        <w:t xml:space="preserve"> para elaboración de la resolución correspondiente.</w:t>
      </w:r>
    </w:p>
    <w:p w14:paraId="259038A0" w14:textId="77777777" w:rsidR="00AA5038" w:rsidRDefault="00AA5038">
      <w:pPr>
        <w:spacing w:line="276" w:lineRule="auto"/>
        <w:jc w:val="both"/>
        <w:rPr>
          <w:rFonts w:ascii="Times New Roman" w:eastAsia="Times New Roman" w:hAnsi="Times New Roman" w:cs="Times New Roman"/>
          <w:sz w:val="24"/>
          <w:szCs w:val="24"/>
        </w:rPr>
      </w:pPr>
    </w:p>
    <w:p w14:paraId="28D91B2F"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A su vez, se requiere de los equipos:</w:t>
      </w:r>
    </w:p>
    <w:p w14:paraId="2BF4915F" w14:textId="77777777" w:rsidR="00AA5038" w:rsidRDefault="00AA5038">
      <w:pPr>
        <w:spacing w:line="276" w:lineRule="auto"/>
        <w:jc w:val="both"/>
        <w:rPr>
          <w:rFonts w:ascii="Aptos" w:eastAsia="Aptos" w:hAnsi="Aptos" w:cs="Aptos"/>
          <w:color w:val="000000"/>
          <w:sz w:val="24"/>
          <w:szCs w:val="24"/>
        </w:rPr>
      </w:pPr>
    </w:p>
    <w:p w14:paraId="6079C54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sz w:val="24"/>
          <w:szCs w:val="24"/>
        </w:rPr>
        <w:tab/>
      </w:r>
      <w:r>
        <w:rPr>
          <w:rFonts w:ascii="Arial" w:eastAsia="Arial" w:hAnsi="Arial" w:cs="Arial"/>
          <w:color w:val="000000"/>
          <w:sz w:val="24"/>
          <w:szCs w:val="24"/>
        </w:rPr>
        <w:t>Participar en reuniones, talleres y/o jornadas convocadas por la Secretaría de Extensión de la Facultad de Educación.</w:t>
      </w:r>
    </w:p>
    <w:p w14:paraId="3A92E20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Informar a la Secretaría de Extensión de la Facultad de Educación ante cualquier modificación que se precise realizar durante la ejecución del proyecto.</w:t>
      </w:r>
    </w:p>
    <w:p w14:paraId="2FF521B2"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Elaborar y elevar a la Secretaría de Extensión el </w:t>
      </w:r>
      <w:r>
        <w:rPr>
          <w:rFonts w:ascii="Arial" w:eastAsia="Arial" w:hAnsi="Arial" w:cs="Arial"/>
          <w:b/>
          <w:color w:val="000000"/>
          <w:sz w:val="24"/>
          <w:szCs w:val="24"/>
        </w:rPr>
        <w:t>Informe final</w:t>
      </w:r>
      <w:r>
        <w:rPr>
          <w:rFonts w:ascii="Arial" w:eastAsia="Arial" w:hAnsi="Arial" w:cs="Arial"/>
          <w:color w:val="000000"/>
          <w:sz w:val="24"/>
          <w:szCs w:val="24"/>
        </w:rPr>
        <w:t xml:space="preserve"> según formato y plazo de presentación.</w:t>
      </w:r>
    </w:p>
    <w:p w14:paraId="6A1A81A1"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Presentar los resultados del proyecto en el Encuentro de Extensionistas organizado por la Secretaría de Extensión de la Facultad de Educación.</w:t>
      </w:r>
    </w:p>
    <w:p w14:paraId="15EBE0C5" w14:textId="77777777" w:rsidR="00AA5038" w:rsidRDefault="00AA5038">
      <w:pPr>
        <w:spacing w:line="276" w:lineRule="auto"/>
        <w:jc w:val="both"/>
        <w:rPr>
          <w:rFonts w:ascii="Times New Roman" w:eastAsia="Times New Roman" w:hAnsi="Times New Roman" w:cs="Times New Roman"/>
          <w:sz w:val="24"/>
          <w:szCs w:val="24"/>
        </w:rPr>
      </w:pPr>
    </w:p>
    <w:p w14:paraId="151AB2E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C.2</w:t>
      </w:r>
      <w:r>
        <w:rPr>
          <w:rFonts w:ascii="Aptos" w:eastAsia="Aptos" w:hAnsi="Aptos" w:cs="Aptos"/>
          <w:color w:val="000000"/>
          <w:sz w:val="24"/>
          <w:szCs w:val="24"/>
        </w:rPr>
        <w:tab/>
      </w:r>
      <w:r>
        <w:rPr>
          <w:rFonts w:ascii="Arial" w:eastAsia="Arial" w:hAnsi="Arial" w:cs="Arial"/>
          <w:b/>
          <w:color w:val="000000"/>
          <w:sz w:val="24"/>
          <w:szCs w:val="24"/>
        </w:rPr>
        <w:t>Incumplimiento de obligaciones inherentes al proyecto</w:t>
      </w:r>
    </w:p>
    <w:p w14:paraId="3C4DC00D" w14:textId="77777777" w:rsidR="00AA5038" w:rsidRDefault="00AA5038">
      <w:pPr>
        <w:spacing w:line="276" w:lineRule="auto"/>
        <w:jc w:val="both"/>
        <w:rPr>
          <w:rFonts w:ascii="Arial" w:eastAsia="Arial" w:hAnsi="Arial" w:cs="Arial"/>
          <w:color w:val="000000"/>
          <w:sz w:val="24"/>
          <w:szCs w:val="24"/>
        </w:rPr>
      </w:pPr>
    </w:p>
    <w:p w14:paraId="0DCD89C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Los directores de proyectos financiados en esta convocatoria se comprometen al reintegro del dinero recibido en los siguientes casos:</w:t>
      </w:r>
    </w:p>
    <w:p w14:paraId="212BE6C6"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Incumplimiento de objetivos para los que fue otorgado sin una justificación pertinente.</w:t>
      </w:r>
    </w:p>
    <w:p w14:paraId="2C40EBF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No realización y/o modificación de las actividades propuestas sin previa notificación y autorización de la Secretaría.</w:t>
      </w:r>
    </w:p>
    <w:p w14:paraId="51A9E2E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Incumplimiento en la presentación de informes solicitados por la Secretaría de Extensión de la Facultad de Educación.</w:t>
      </w:r>
    </w:p>
    <w:p w14:paraId="7D72DF9B"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Si se advirtiera alguna problemática en el proyecto relacionada al uso inadecuado de los fondos, desmembramiento del equipo, graves dificultades en el funcionamiento del grupo, trato inapropiado con la comunidad, o cualquier otra situación que comprometa la imagen de la Facultad y la Universidad y/o perjudiquen a la comunidad, la Secretaría de Extensión de la Facultad de Educación podrá determinar la baja del proyecto u otras acciones que se evalúen necesarias, en el marco de la normativa vigente.</w:t>
      </w:r>
    </w:p>
    <w:p w14:paraId="3AF92AC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C.3</w:t>
      </w:r>
      <w:r>
        <w:rPr>
          <w:rFonts w:ascii="Aptos" w:eastAsia="Aptos" w:hAnsi="Aptos" w:cs="Aptos"/>
          <w:color w:val="000000"/>
          <w:sz w:val="24"/>
          <w:szCs w:val="24"/>
        </w:rPr>
        <w:tab/>
      </w:r>
      <w:r>
        <w:rPr>
          <w:rFonts w:ascii="Arial" w:eastAsia="Arial" w:hAnsi="Arial" w:cs="Arial"/>
          <w:b/>
          <w:color w:val="000000"/>
          <w:sz w:val="24"/>
          <w:szCs w:val="24"/>
        </w:rPr>
        <w:t>Propiedad intelectual</w:t>
      </w:r>
    </w:p>
    <w:p w14:paraId="03EAFCA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Todos los productos y desarrollos realizados dentro de los proyectos financiados por Secretaría de Extensión serán propiedad de la Facultad de Educación.</w:t>
      </w:r>
    </w:p>
    <w:p w14:paraId="68EC06EF"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C.4</w:t>
      </w:r>
      <w:r>
        <w:rPr>
          <w:rFonts w:ascii="Aptos" w:eastAsia="Aptos" w:hAnsi="Aptos" w:cs="Aptos"/>
          <w:color w:val="000000"/>
          <w:sz w:val="24"/>
          <w:szCs w:val="24"/>
        </w:rPr>
        <w:tab/>
      </w:r>
      <w:r>
        <w:rPr>
          <w:rFonts w:ascii="Arial" w:eastAsia="Arial" w:hAnsi="Arial" w:cs="Arial"/>
          <w:b/>
          <w:color w:val="000000"/>
          <w:sz w:val="24"/>
          <w:szCs w:val="24"/>
        </w:rPr>
        <w:t>Difusión de las actividades</w:t>
      </w:r>
    </w:p>
    <w:p w14:paraId="41D2DE5C"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Todas las actividades públicas financiadas por esta Convocatoria deberán hacer referencia explícita a esta. Cualquier pieza de difusión, comunicación o promoción de los proyectos deberá incluir la marca institucional de la Facultad de Educación y de la UNCUYO correspondiente al presente año.</w:t>
      </w:r>
    </w:p>
    <w:p w14:paraId="51A9399A" w14:textId="77777777" w:rsidR="00AA5038"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C.5.</w:t>
      </w:r>
      <w:r>
        <w:rPr>
          <w:rFonts w:ascii="Arial" w:eastAsia="Arial" w:hAnsi="Arial" w:cs="Arial"/>
          <w:b/>
          <w:color w:val="000000"/>
          <w:sz w:val="24"/>
          <w:szCs w:val="24"/>
        </w:rPr>
        <w:tab/>
      </w:r>
      <w:r>
        <w:rPr>
          <w:rFonts w:ascii="Arial" w:eastAsia="Arial" w:hAnsi="Arial" w:cs="Arial"/>
          <w:b/>
          <w:sz w:val="24"/>
          <w:szCs w:val="24"/>
        </w:rPr>
        <w:t>Registro</w:t>
      </w:r>
      <w:r>
        <w:rPr>
          <w:rFonts w:ascii="Arial" w:eastAsia="Arial" w:hAnsi="Arial" w:cs="Arial"/>
          <w:b/>
          <w:color w:val="000000"/>
          <w:sz w:val="24"/>
          <w:szCs w:val="24"/>
        </w:rPr>
        <w:t xml:space="preserve"> del proyecto en plataforma virtual</w:t>
      </w:r>
    </w:p>
    <w:p w14:paraId="64139C0A"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El director/a una vez aprobada la propuesta será el responsable de subir la información de la propuesta a la plataforma de extensión que posee la </w:t>
      </w:r>
      <w:proofErr w:type="spellStart"/>
      <w:r>
        <w:rPr>
          <w:rFonts w:ascii="Arial" w:eastAsia="Arial" w:hAnsi="Arial" w:cs="Arial"/>
          <w:color w:val="000000"/>
          <w:sz w:val="24"/>
          <w:szCs w:val="24"/>
        </w:rPr>
        <w:t>FEd.</w:t>
      </w:r>
      <w:proofErr w:type="spellEnd"/>
    </w:p>
    <w:p w14:paraId="5F561654" w14:textId="77777777" w:rsidR="00AA5038" w:rsidRDefault="00AA5038">
      <w:pPr>
        <w:spacing w:line="276" w:lineRule="auto"/>
        <w:jc w:val="both"/>
        <w:rPr>
          <w:rFonts w:ascii="Arial" w:eastAsia="Arial" w:hAnsi="Arial" w:cs="Arial"/>
          <w:color w:val="000000"/>
          <w:sz w:val="24"/>
          <w:szCs w:val="24"/>
        </w:rPr>
      </w:pPr>
    </w:p>
    <w:p w14:paraId="04A38789"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X.</w:t>
      </w:r>
      <w:r>
        <w:rPr>
          <w:rFonts w:ascii="Arial" w:eastAsia="Arial" w:hAnsi="Arial" w:cs="Arial"/>
          <w:b/>
          <w:color w:val="000000"/>
          <w:sz w:val="24"/>
          <w:szCs w:val="24"/>
        </w:rPr>
        <w:tab/>
        <w:t xml:space="preserve"> PRESENTACIÓN DE LA DOCUMENTACIÓN Y CRONOGRAMA</w:t>
      </w:r>
    </w:p>
    <w:p w14:paraId="10933F4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w:t>
      </w:r>
      <w:r>
        <w:rPr>
          <w:rFonts w:ascii="Arial" w:eastAsia="Arial" w:hAnsi="Arial" w:cs="Arial"/>
          <w:b/>
          <w:color w:val="000000"/>
          <w:sz w:val="24"/>
          <w:szCs w:val="24"/>
        </w:rPr>
        <w:tab/>
        <w:t>Presentación de la propuesta</w:t>
      </w:r>
    </w:p>
    <w:p w14:paraId="7BEF5C9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A.1.</w:t>
      </w:r>
      <w:r>
        <w:rPr>
          <w:rFonts w:ascii="Aptos" w:eastAsia="Aptos" w:hAnsi="Aptos" w:cs="Aptos"/>
          <w:color w:val="000000"/>
          <w:sz w:val="24"/>
          <w:szCs w:val="24"/>
        </w:rPr>
        <w:tab/>
      </w:r>
      <w:r>
        <w:rPr>
          <w:rFonts w:ascii="Arial" w:eastAsia="Arial" w:hAnsi="Arial" w:cs="Arial"/>
          <w:b/>
          <w:color w:val="000000"/>
          <w:sz w:val="24"/>
          <w:szCs w:val="24"/>
        </w:rPr>
        <w:t>Envío digital</w:t>
      </w:r>
    </w:p>
    <w:p w14:paraId="28BFBF82"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La directora o director del proyecto deberá </w:t>
      </w:r>
      <w:r>
        <w:rPr>
          <w:rFonts w:ascii="Arial" w:eastAsia="Arial" w:hAnsi="Arial" w:cs="Arial"/>
          <w:sz w:val="24"/>
          <w:szCs w:val="24"/>
        </w:rPr>
        <w:t xml:space="preserve">presentarse a la convocatoria a través de completar un formulario en el siguiente </w:t>
      </w:r>
      <w:r>
        <w:rPr>
          <w:rFonts w:ascii="Arial" w:eastAsia="Arial" w:hAnsi="Arial" w:cs="Arial"/>
          <w:color w:val="000000"/>
          <w:sz w:val="24"/>
          <w:szCs w:val="24"/>
        </w:rPr>
        <w:t xml:space="preserve">link: </w:t>
      </w:r>
    </w:p>
    <w:p w14:paraId="5F22AFF9" w14:textId="77777777" w:rsidR="00AA5038" w:rsidRDefault="00000000">
      <w:pPr>
        <w:spacing w:line="276" w:lineRule="auto"/>
        <w:jc w:val="both"/>
        <w:rPr>
          <w:rFonts w:ascii="Arial" w:eastAsia="Arial" w:hAnsi="Arial" w:cs="Arial"/>
          <w:sz w:val="24"/>
          <w:szCs w:val="24"/>
        </w:rPr>
      </w:pPr>
      <w:hyperlink r:id="rId8">
        <w:r>
          <w:rPr>
            <w:rFonts w:ascii="Arial" w:eastAsia="Arial" w:hAnsi="Arial" w:cs="Arial"/>
            <w:color w:val="1155CC"/>
            <w:sz w:val="24"/>
            <w:szCs w:val="24"/>
            <w:u w:val="single"/>
          </w:rPr>
          <w:t>https://cutt.ly/Inscripcion-Convocatorias-Extension-2025</w:t>
        </w:r>
      </w:hyperlink>
    </w:p>
    <w:p w14:paraId="50C5C3D0" w14:textId="77777777" w:rsidR="00AA5038" w:rsidRDefault="00000000">
      <w:pPr>
        <w:numPr>
          <w:ilvl w:val="0"/>
          <w:numId w:val="2"/>
        </w:numPr>
        <w:spacing w:after="0" w:line="276" w:lineRule="auto"/>
        <w:ind w:left="780"/>
        <w:jc w:val="both"/>
        <w:rPr>
          <w:rFonts w:ascii="Arial" w:eastAsia="Arial" w:hAnsi="Arial" w:cs="Arial"/>
          <w:color w:val="000000"/>
          <w:sz w:val="24"/>
          <w:szCs w:val="24"/>
        </w:rPr>
      </w:pPr>
      <w:r>
        <w:rPr>
          <w:rFonts w:ascii="Arial" w:eastAsia="Arial" w:hAnsi="Arial" w:cs="Arial"/>
          <w:sz w:val="24"/>
          <w:szCs w:val="24"/>
        </w:rPr>
        <w:t>Desde el 20 de mayo de 2025 al 2 de junio de 2025</w:t>
      </w:r>
      <w:r>
        <w:rPr>
          <w:rFonts w:ascii="Arial" w:eastAsia="Arial" w:hAnsi="Arial" w:cs="Arial"/>
          <w:color w:val="000000"/>
          <w:sz w:val="24"/>
          <w:szCs w:val="24"/>
        </w:rPr>
        <w:t>.</w:t>
      </w:r>
    </w:p>
    <w:p w14:paraId="4DF5F308" w14:textId="77777777" w:rsidR="00AA5038" w:rsidRDefault="00AA5038">
      <w:pPr>
        <w:spacing w:after="0" w:line="276" w:lineRule="auto"/>
        <w:rPr>
          <w:rFonts w:ascii="Times New Roman" w:eastAsia="Times New Roman" w:hAnsi="Times New Roman" w:cs="Times New Roman"/>
          <w:sz w:val="24"/>
          <w:szCs w:val="24"/>
        </w:rPr>
      </w:pPr>
    </w:p>
    <w:p w14:paraId="6F79460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A.2.</w:t>
      </w:r>
      <w:r>
        <w:rPr>
          <w:rFonts w:ascii="Aptos" w:eastAsia="Aptos" w:hAnsi="Aptos" w:cs="Aptos"/>
          <w:color w:val="000000"/>
          <w:sz w:val="24"/>
          <w:szCs w:val="24"/>
        </w:rPr>
        <w:tab/>
      </w:r>
      <w:r>
        <w:rPr>
          <w:rFonts w:ascii="Arial" w:eastAsia="Arial" w:hAnsi="Arial" w:cs="Arial"/>
          <w:b/>
          <w:color w:val="000000"/>
          <w:sz w:val="24"/>
          <w:szCs w:val="24"/>
        </w:rPr>
        <w:t>Documentos necesarios en la presentación digital para dar inicio al trámite formal</w:t>
      </w:r>
    </w:p>
    <w:p w14:paraId="1A808FBA"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sz w:val="24"/>
          <w:szCs w:val="24"/>
        </w:rPr>
        <w:t xml:space="preserve">En el formulario se le solicitará </w:t>
      </w:r>
      <w:r>
        <w:rPr>
          <w:rFonts w:ascii="Arial" w:eastAsia="Arial" w:hAnsi="Arial" w:cs="Arial"/>
          <w:color w:val="000000"/>
          <w:sz w:val="24"/>
          <w:szCs w:val="24"/>
        </w:rPr>
        <w:t>la siguiente documentación:</w:t>
      </w:r>
    </w:p>
    <w:p w14:paraId="51169EEC"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Nota elevada por el/la Docente, Egresado, Egresada, PAA dirigida a la </w:t>
      </w:r>
      <w:proofErr w:type="gramStart"/>
      <w:r>
        <w:rPr>
          <w:rFonts w:ascii="Arial" w:eastAsia="Arial" w:hAnsi="Arial" w:cs="Arial"/>
          <w:color w:val="000000"/>
          <w:sz w:val="24"/>
          <w:szCs w:val="24"/>
        </w:rPr>
        <w:t>Secretaria</w:t>
      </w:r>
      <w:proofErr w:type="gramEnd"/>
      <w:r>
        <w:rPr>
          <w:rFonts w:ascii="Arial" w:eastAsia="Arial" w:hAnsi="Arial" w:cs="Arial"/>
          <w:color w:val="000000"/>
          <w:sz w:val="24"/>
          <w:szCs w:val="24"/>
        </w:rPr>
        <w:t xml:space="preserve"> de Extensión de la Facultad de Educación. Con firma. Aclaración. DNI. Legajo Personal (si corresponde). Ver </w:t>
      </w:r>
      <w:r>
        <w:rPr>
          <w:rFonts w:ascii="Arial" w:eastAsia="Arial" w:hAnsi="Arial" w:cs="Arial"/>
          <w:b/>
          <w:color w:val="000000"/>
          <w:sz w:val="24"/>
          <w:szCs w:val="24"/>
        </w:rPr>
        <w:t>Anexo 2</w:t>
      </w:r>
      <w:r>
        <w:rPr>
          <w:rFonts w:ascii="Arial" w:eastAsia="Arial" w:hAnsi="Arial" w:cs="Arial"/>
          <w:color w:val="000000"/>
          <w:sz w:val="24"/>
          <w:szCs w:val="24"/>
        </w:rPr>
        <w:t>.</w:t>
      </w:r>
    </w:p>
    <w:p w14:paraId="6BDBA118"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Propuesta de Proyecto de Extensión. Ver </w:t>
      </w:r>
      <w:r>
        <w:rPr>
          <w:rFonts w:ascii="Arial" w:eastAsia="Arial" w:hAnsi="Arial" w:cs="Arial"/>
          <w:b/>
          <w:color w:val="000000"/>
          <w:sz w:val="24"/>
          <w:szCs w:val="24"/>
        </w:rPr>
        <w:t>Anexo 1</w:t>
      </w:r>
      <w:r>
        <w:rPr>
          <w:rFonts w:ascii="Arial" w:eastAsia="Arial" w:hAnsi="Arial" w:cs="Arial"/>
          <w:color w:val="000000"/>
          <w:sz w:val="24"/>
          <w:szCs w:val="24"/>
        </w:rPr>
        <w:t>.</w:t>
      </w:r>
    </w:p>
    <w:p w14:paraId="63BFFBFE"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b/>
          <w:color w:val="000000"/>
          <w:sz w:val="24"/>
          <w:szCs w:val="24"/>
        </w:rPr>
        <w:t>Currículum Vitae</w:t>
      </w:r>
      <w:r>
        <w:rPr>
          <w:rFonts w:ascii="Arial" w:eastAsia="Arial" w:hAnsi="Arial" w:cs="Arial"/>
          <w:color w:val="000000"/>
          <w:sz w:val="24"/>
          <w:szCs w:val="24"/>
        </w:rPr>
        <w:t xml:space="preserve"> abreviado del/ de la directora/a y del/de la Codirector/a en formato </w:t>
      </w:r>
      <w:proofErr w:type="spellStart"/>
      <w:r>
        <w:rPr>
          <w:rFonts w:ascii="Arial" w:eastAsia="Arial" w:hAnsi="Arial" w:cs="Arial"/>
          <w:color w:val="000000"/>
          <w:sz w:val="24"/>
          <w:szCs w:val="24"/>
        </w:rPr>
        <w:t>pdf</w:t>
      </w:r>
      <w:proofErr w:type="spellEnd"/>
      <w:r>
        <w:rPr>
          <w:rFonts w:ascii="Arial" w:eastAsia="Arial" w:hAnsi="Arial" w:cs="Arial"/>
          <w:color w:val="000000"/>
          <w:sz w:val="24"/>
          <w:szCs w:val="24"/>
        </w:rPr>
        <w:t>.</w:t>
      </w:r>
    </w:p>
    <w:p w14:paraId="57333D3A" w14:textId="77777777" w:rsidR="00AA5038"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w:t>
      </w:r>
      <w:r>
        <w:rPr>
          <w:rFonts w:ascii="Aptos" w:eastAsia="Aptos" w:hAnsi="Aptos" w:cs="Aptos"/>
          <w:color w:val="000000"/>
          <w:sz w:val="24"/>
          <w:szCs w:val="24"/>
        </w:rPr>
        <w:tab/>
        <w:t>F</w:t>
      </w:r>
      <w:r>
        <w:rPr>
          <w:rFonts w:ascii="Arial" w:eastAsia="Arial" w:hAnsi="Arial" w:cs="Arial"/>
          <w:color w:val="000000"/>
          <w:sz w:val="24"/>
          <w:szCs w:val="24"/>
        </w:rPr>
        <w:t>otocopia anverso y reverso de los</w:t>
      </w:r>
      <w:r>
        <w:rPr>
          <w:rFonts w:ascii="Arial" w:eastAsia="Arial" w:hAnsi="Arial" w:cs="Arial"/>
          <w:b/>
          <w:color w:val="000000"/>
          <w:sz w:val="24"/>
          <w:szCs w:val="24"/>
        </w:rPr>
        <w:t xml:space="preserve"> DNI </w:t>
      </w:r>
      <w:r>
        <w:rPr>
          <w:rFonts w:ascii="Arial" w:eastAsia="Arial" w:hAnsi="Arial" w:cs="Arial"/>
          <w:color w:val="000000"/>
          <w:sz w:val="24"/>
          <w:szCs w:val="24"/>
        </w:rPr>
        <w:t xml:space="preserve">del/ de la directora/a y del/de la Codirector/a en formato </w:t>
      </w:r>
      <w:proofErr w:type="spellStart"/>
      <w:r>
        <w:rPr>
          <w:rFonts w:ascii="Arial" w:eastAsia="Arial" w:hAnsi="Arial" w:cs="Arial"/>
          <w:color w:val="000000"/>
          <w:sz w:val="24"/>
          <w:szCs w:val="24"/>
        </w:rPr>
        <w:t>pdf</w:t>
      </w:r>
      <w:proofErr w:type="spellEnd"/>
      <w:r>
        <w:rPr>
          <w:rFonts w:ascii="Arial" w:eastAsia="Arial" w:hAnsi="Arial" w:cs="Arial"/>
          <w:color w:val="000000"/>
          <w:sz w:val="24"/>
          <w:szCs w:val="24"/>
        </w:rPr>
        <w:t>.</w:t>
      </w:r>
    </w:p>
    <w:p w14:paraId="63C0C0DF" w14:textId="77777777" w:rsidR="00AA5038" w:rsidRDefault="00000000">
      <w:pPr>
        <w:spacing w:line="276" w:lineRule="auto"/>
        <w:jc w:val="both"/>
        <w:rPr>
          <w:rFonts w:ascii="Arial" w:eastAsia="Arial" w:hAnsi="Arial" w:cs="Arial"/>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sz w:val="24"/>
          <w:szCs w:val="24"/>
        </w:rPr>
        <w:t xml:space="preserve">Designación del </w:t>
      </w:r>
      <w:proofErr w:type="gramStart"/>
      <w:r>
        <w:rPr>
          <w:rFonts w:ascii="Arial" w:eastAsia="Arial" w:hAnsi="Arial" w:cs="Arial"/>
          <w:b/>
          <w:sz w:val="24"/>
          <w:szCs w:val="24"/>
        </w:rPr>
        <w:t>Responsable</w:t>
      </w:r>
      <w:proofErr w:type="gramEnd"/>
      <w:r>
        <w:rPr>
          <w:rFonts w:ascii="Arial" w:eastAsia="Arial" w:hAnsi="Arial" w:cs="Arial"/>
          <w:b/>
          <w:sz w:val="24"/>
          <w:szCs w:val="24"/>
        </w:rPr>
        <w:t xml:space="preserve"> Administrativo </w:t>
      </w:r>
      <w:r>
        <w:rPr>
          <w:rFonts w:ascii="Arial" w:eastAsia="Arial" w:hAnsi="Arial" w:cs="Arial"/>
          <w:sz w:val="24"/>
          <w:szCs w:val="24"/>
        </w:rPr>
        <w:t xml:space="preserve">(docente de la </w:t>
      </w:r>
      <w:proofErr w:type="spellStart"/>
      <w:r>
        <w:rPr>
          <w:rFonts w:ascii="Arial" w:eastAsia="Arial" w:hAnsi="Arial" w:cs="Arial"/>
          <w:sz w:val="24"/>
          <w:szCs w:val="24"/>
        </w:rPr>
        <w:t>FEd</w:t>
      </w:r>
      <w:proofErr w:type="spellEnd"/>
      <w:r>
        <w:rPr>
          <w:rFonts w:ascii="Arial" w:eastAsia="Arial" w:hAnsi="Arial" w:cs="Arial"/>
          <w:sz w:val="24"/>
          <w:szCs w:val="24"/>
        </w:rPr>
        <w:t xml:space="preserve"> en relación de dependencia y </w:t>
      </w:r>
      <w:r>
        <w:rPr>
          <w:rFonts w:ascii="Arial" w:eastAsia="Arial" w:hAnsi="Arial" w:cs="Arial"/>
          <w:color w:val="000000"/>
          <w:sz w:val="24"/>
          <w:szCs w:val="24"/>
        </w:rPr>
        <w:t>responsable de lo</w:t>
      </w:r>
      <w:r>
        <w:rPr>
          <w:rFonts w:ascii="Arial" w:eastAsia="Arial" w:hAnsi="Arial" w:cs="Arial"/>
          <w:sz w:val="24"/>
          <w:szCs w:val="24"/>
        </w:rPr>
        <w:t xml:space="preserve"> administrativo, de los fondos y de la rendición de cuentas)</w:t>
      </w:r>
      <w:r>
        <w:rPr>
          <w:rFonts w:ascii="Arial" w:eastAsia="Arial" w:hAnsi="Arial" w:cs="Arial"/>
          <w:b/>
          <w:sz w:val="24"/>
          <w:szCs w:val="24"/>
        </w:rPr>
        <w:t xml:space="preserve"> </w:t>
      </w:r>
      <w:r>
        <w:rPr>
          <w:rFonts w:ascii="Arial" w:eastAsia="Arial" w:hAnsi="Arial" w:cs="Arial"/>
          <w:sz w:val="24"/>
          <w:szCs w:val="24"/>
        </w:rPr>
        <w:t xml:space="preserve">del que se le solicitará presentar la siguiente documentación: </w:t>
      </w:r>
    </w:p>
    <w:p w14:paraId="74B40CF1" w14:textId="77777777" w:rsidR="00AA5038" w:rsidRDefault="00000000">
      <w:pPr>
        <w:spacing w:line="276" w:lineRule="auto"/>
        <w:ind w:left="1440"/>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DNI escaneado anverso y reverso.</w:t>
      </w:r>
    </w:p>
    <w:p w14:paraId="3A6162E7" w14:textId="77777777" w:rsidR="00AA5038" w:rsidRDefault="00000000">
      <w:pPr>
        <w:spacing w:line="276" w:lineRule="auto"/>
        <w:ind w:left="1440"/>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Comprobante CUIL/CUIT digital.</w:t>
      </w:r>
    </w:p>
    <w:p w14:paraId="451BFA61" w14:textId="77777777" w:rsidR="00AA5038" w:rsidRDefault="00000000">
      <w:pPr>
        <w:spacing w:line="276" w:lineRule="auto"/>
        <w:ind w:left="1440"/>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Número de Legajo.</w:t>
      </w:r>
    </w:p>
    <w:p w14:paraId="5D61397F" w14:textId="77777777" w:rsidR="00AA5038" w:rsidRDefault="00000000">
      <w:pPr>
        <w:spacing w:line="276" w:lineRule="auto"/>
        <w:ind w:left="1440"/>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Número de teléfono de contacto.</w:t>
      </w:r>
    </w:p>
    <w:p w14:paraId="75E7AA4E"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ptos" w:eastAsia="Aptos" w:hAnsi="Aptos" w:cs="Aptos"/>
          <w:color w:val="000000"/>
          <w:sz w:val="24"/>
          <w:szCs w:val="24"/>
        </w:rPr>
        <w:tab/>
      </w:r>
      <w:r>
        <w:rPr>
          <w:rFonts w:ascii="Arial" w:eastAsia="Arial" w:hAnsi="Arial" w:cs="Arial"/>
          <w:color w:val="000000"/>
          <w:sz w:val="24"/>
          <w:szCs w:val="24"/>
        </w:rPr>
        <w:t xml:space="preserve">Carta de intención o nota formal de la población u organizaciones sociales y/o instituciones involucradas, avalando el compromiso de trabajo conjunto en los términos previstos en la planificación del proyecto. Ver </w:t>
      </w:r>
      <w:r>
        <w:rPr>
          <w:rFonts w:ascii="Arial" w:eastAsia="Arial" w:hAnsi="Arial" w:cs="Arial"/>
          <w:b/>
          <w:color w:val="000000"/>
          <w:sz w:val="24"/>
          <w:szCs w:val="24"/>
        </w:rPr>
        <w:t>Anexo 3</w:t>
      </w:r>
      <w:r>
        <w:rPr>
          <w:rFonts w:ascii="Arial" w:eastAsia="Arial" w:hAnsi="Arial" w:cs="Arial"/>
          <w:color w:val="000000"/>
          <w:sz w:val="24"/>
          <w:szCs w:val="24"/>
        </w:rPr>
        <w:t>.</w:t>
      </w:r>
    </w:p>
    <w:p w14:paraId="537D6520" w14:textId="77777777" w:rsidR="00AA5038" w:rsidRDefault="00000000">
      <w:pPr>
        <w:spacing w:line="276" w:lineRule="auto"/>
        <w:jc w:val="both"/>
        <w:rPr>
          <w:rFonts w:ascii="Times New Roman" w:eastAsia="Times New Roman" w:hAnsi="Times New Roman" w:cs="Times New Roman"/>
          <w:color w:val="FF0000"/>
          <w:sz w:val="24"/>
          <w:szCs w:val="24"/>
        </w:rPr>
      </w:pPr>
      <w:r>
        <w:rPr>
          <w:rFonts w:ascii="Arial" w:eastAsia="Arial" w:hAnsi="Arial" w:cs="Arial"/>
          <w:b/>
          <w:sz w:val="24"/>
          <w:szCs w:val="24"/>
        </w:rPr>
        <w:t>B.</w:t>
      </w:r>
      <w:r>
        <w:rPr>
          <w:rFonts w:ascii="Arial" w:eastAsia="Arial" w:hAnsi="Arial" w:cs="Arial"/>
          <w:b/>
          <w:sz w:val="24"/>
          <w:szCs w:val="24"/>
        </w:rPr>
        <w:tab/>
        <w:t>Fechas importantes</w:t>
      </w:r>
      <w:r>
        <w:rPr>
          <w:rFonts w:ascii="Times New Roman" w:eastAsia="Times New Roman" w:hAnsi="Times New Roman" w:cs="Times New Roman"/>
          <w:color w:val="FF0000"/>
          <w:sz w:val="24"/>
          <w:szCs w:val="24"/>
        </w:rPr>
        <w:t xml:space="preserve"> </w:t>
      </w:r>
    </w:p>
    <w:p w14:paraId="0C9D60F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sz w:val="24"/>
          <w:szCs w:val="24"/>
        </w:rPr>
        <w:t>Apertura de la convocatoria:</w:t>
      </w:r>
      <w:r>
        <w:rPr>
          <w:rFonts w:ascii="Arial" w:eastAsia="Arial" w:hAnsi="Arial" w:cs="Arial"/>
          <w:sz w:val="24"/>
          <w:szCs w:val="24"/>
        </w:rPr>
        <w:t xml:space="preserve"> 20</w:t>
      </w:r>
      <w:r>
        <w:rPr>
          <w:rFonts w:ascii="Arial" w:eastAsia="Arial" w:hAnsi="Arial" w:cs="Arial"/>
          <w:color w:val="000000"/>
          <w:sz w:val="24"/>
          <w:szCs w:val="24"/>
        </w:rPr>
        <w:t xml:space="preserve"> de mayo de 2025</w:t>
      </w:r>
    </w:p>
    <w:p w14:paraId="0C9D52CD"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Cierre de la convocatoria:</w:t>
      </w:r>
      <w:r>
        <w:rPr>
          <w:rFonts w:ascii="Arial" w:eastAsia="Arial" w:hAnsi="Arial" w:cs="Arial"/>
          <w:color w:val="000000"/>
          <w:sz w:val="24"/>
          <w:szCs w:val="24"/>
        </w:rPr>
        <w:t xml:space="preserve"> </w:t>
      </w:r>
      <w:r>
        <w:rPr>
          <w:rFonts w:ascii="Arial" w:eastAsia="Arial" w:hAnsi="Arial" w:cs="Arial"/>
          <w:sz w:val="24"/>
          <w:szCs w:val="24"/>
        </w:rPr>
        <w:t>02</w:t>
      </w:r>
      <w:r>
        <w:rPr>
          <w:rFonts w:ascii="Arial" w:eastAsia="Arial" w:hAnsi="Arial" w:cs="Arial"/>
          <w:color w:val="000000"/>
          <w:sz w:val="24"/>
          <w:szCs w:val="24"/>
        </w:rPr>
        <w:t xml:space="preserve"> de </w:t>
      </w:r>
      <w:r>
        <w:rPr>
          <w:rFonts w:ascii="Arial" w:eastAsia="Arial" w:hAnsi="Arial" w:cs="Arial"/>
          <w:sz w:val="24"/>
          <w:szCs w:val="24"/>
        </w:rPr>
        <w:t>junio</w:t>
      </w:r>
      <w:r>
        <w:rPr>
          <w:rFonts w:ascii="Arial" w:eastAsia="Arial" w:hAnsi="Arial" w:cs="Arial"/>
          <w:color w:val="000000"/>
          <w:sz w:val="24"/>
          <w:szCs w:val="24"/>
        </w:rPr>
        <w:t xml:space="preserve"> de 2025 a las 14:00 </w:t>
      </w:r>
      <w:proofErr w:type="spellStart"/>
      <w:r>
        <w:rPr>
          <w:rFonts w:ascii="Arial" w:eastAsia="Arial" w:hAnsi="Arial" w:cs="Arial"/>
          <w:color w:val="000000"/>
          <w:sz w:val="24"/>
          <w:szCs w:val="24"/>
        </w:rPr>
        <w:t>hs</w:t>
      </w:r>
      <w:proofErr w:type="spellEnd"/>
      <w:r>
        <w:rPr>
          <w:rFonts w:ascii="Arial" w:eastAsia="Arial" w:hAnsi="Arial" w:cs="Arial"/>
          <w:color w:val="000000"/>
          <w:sz w:val="24"/>
          <w:szCs w:val="24"/>
        </w:rPr>
        <w:t>.</w:t>
      </w:r>
    </w:p>
    <w:p w14:paraId="0A7E3401"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Inicio del proyecto</w:t>
      </w:r>
      <w:r>
        <w:rPr>
          <w:rFonts w:ascii="Arial" w:eastAsia="Arial" w:hAnsi="Arial" w:cs="Arial"/>
          <w:color w:val="000000"/>
          <w:sz w:val="24"/>
          <w:szCs w:val="24"/>
        </w:rPr>
        <w:t xml:space="preserve">: </w:t>
      </w:r>
      <w:r>
        <w:rPr>
          <w:rFonts w:ascii="Arial" w:eastAsia="Arial" w:hAnsi="Arial" w:cs="Arial"/>
          <w:sz w:val="24"/>
          <w:szCs w:val="24"/>
        </w:rPr>
        <w:t>23</w:t>
      </w:r>
      <w:r>
        <w:rPr>
          <w:rFonts w:ascii="Arial" w:eastAsia="Arial" w:hAnsi="Arial" w:cs="Arial"/>
          <w:color w:val="000000"/>
          <w:sz w:val="24"/>
          <w:szCs w:val="24"/>
        </w:rPr>
        <w:t xml:space="preserve"> de junio de 2025</w:t>
      </w:r>
    </w:p>
    <w:p w14:paraId="269DC050"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Finalización de proyectos</w:t>
      </w:r>
      <w:r>
        <w:rPr>
          <w:rFonts w:ascii="Arial" w:eastAsia="Arial" w:hAnsi="Arial" w:cs="Arial"/>
          <w:color w:val="000000"/>
          <w:sz w:val="24"/>
          <w:szCs w:val="24"/>
        </w:rPr>
        <w:t>: 12 de diciembre de 2025.</w:t>
      </w:r>
    </w:p>
    <w:p w14:paraId="0CE78E8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lastRenderedPageBreak/>
        <w:t>Rendición de gastos:</w:t>
      </w:r>
      <w:r>
        <w:rPr>
          <w:rFonts w:ascii="Arial" w:eastAsia="Arial" w:hAnsi="Arial" w:cs="Arial"/>
          <w:color w:val="000000"/>
          <w:sz w:val="24"/>
          <w:szCs w:val="24"/>
        </w:rPr>
        <w:t xml:space="preserve"> 75 días posteriores al día en que el responsable administrativo recibe el dinero asignado al proyecto</w:t>
      </w:r>
    </w:p>
    <w:p w14:paraId="2A52FC13"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b/>
          <w:color w:val="000000"/>
          <w:sz w:val="24"/>
          <w:szCs w:val="24"/>
        </w:rPr>
        <w:t>Presentación de Informe Final:</w:t>
      </w:r>
      <w:r>
        <w:rPr>
          <w:rFonts w:ascii="Arial" w:eastAsia="Arial" w:hAnsi="Arial" w:cs="Arial"/>
          <w:color w:val="000000"/>
          <w:sz w:val="24"/>
          <w:szCs w:val="24"/>
        </w:rPr>
        <w:t xml:space="preserve"> hasta </w:t>
      </w:r>
      <w:r>
        <w:rPr>
          <w:rFonts w:ascii="Arial" w:eastAsia="Arial" w:hAnsi="Arial" w:cs="Arial"/>
          <w:sz w:val="24"/>
          <w:szCs w:val="24"/>
        </w:rPr>
        <w:t>13</w:t>
      </w:r>
      <w:r>
        <w:rPr>
          <w:rFonts w:ascii="Arial" w:eastAsia="Arial" w:hAnsi="Arial" w:cs="Arial"/>
          <w:color w:val="000000"/>
          <w:sz w:val="24"/>
          <w:szCs w:val="24"/>
        </w:rPr>
        <w:t xml:space="preserve"> de marzo de 2026.</w:t>
      </w:r>
    </w:p>
    <w:p w14:paraId="4C9D3F7D" w14:textId="77777777" w:rsidR="00AA5038" w:rsidRPr="00F77888" w:rsidRDefault="00000000">
      <w:pPr>
        <w:spacing w:line="276" w:lineRule="auto"/>
        <w:jc w:val="both"/>
        <w:rPr>
          <w:rFonts w:ascii="Times New Roman" w:eastAsia="Times New Roman" w:hAnsi="Times New Roman" w:cs="Times New Roman"/>
          <w:sz w:val="24"/>
          <w:szCs w:val="24"/>
          <w:lang w:val="pt-BR"/>
        </w:rPr>
      </w:pPr>
      <w:r w:rsidRPr="00F77888">
        <w:rPr>
          <w:rFonts w:ascii="Arial" w:eastAsia="Arial" w:hAnsi="Arial" w:cs="Arial"/>
          <w:b/>
          <w:color w:val="000000"/>
          <w:sz w:val="24"/>
          <w:szCs w:val="24"/>
          <w:lang w:val="pt-BR"/>
        </w:rPr>
        <w:t>XI.</w:t>
      </w:r>
      <w:r w:rsidRPr="00F77888">
        <w:rPr>
          <w:rFonts w:ascii="Arial" w:eastAsia="Arial" w:hAnsi="Arial" w:cs="Arial"/>
          <w:b/>
          <w:color w:val="000000"/>
          <w:sz w:val="24"/>
          <w:szCs w:val="24"/>
          <w:lang w:val="pt-BR"/>
        </w:rPr>
        <w:tab/>
        <w:t>INFORMES</w:t>
      </w:r>
    </w:p>
    <w:p w14:paraId="47998F67" w14:textId="77777777" w:rsidR="00AA5038" w:rsidRPr="00F77888" w:rsidRDefault="00000000">
      <w:pPr>
        <w:spacing w:line="276" w:lineRule="auto"/>
        <w:jc w:val="both"/>
        <w:rPr>
          <w:rFonts w:ascii="Times New Roman" w:eastAsia="Times New Roman" w:hAnsi="Times New Roman" w:cs="Times New Roman"/>
          <w:sz w:val="24"/>
          <w:szCs w:val="24"/>
          <w:lang w:val="pt-BR"/>
        </w:rPr>
      </w:pPr>
      <w:r w:rsidRPr="00F77888">
        <w:rPr>
          <w:rFonts w:ascii="Arial" w:eastAsia="Arial" w:hAnsi="Arial" w:cs="Arial"/>
          <w:color w:val="000000"/>
          <w:sz w:val="24"/>
          <w:szCs w:val="24"/>
          <w:lang w:val="pt-BR"/>
        </w:rPr>
        <w:t xml:space="preserve">E-mail │ </w:t>
      </w:r>
      <w:hyperlink r:id="rId9">
        <w:r w:rsidRPr="00F77888">
          <w:rPr>
            <w:rFonts w:ascii="Arial" w:eastAsia="Arial" w:hAnsi="Arial" w:cs="Arial"/>
            <w:color w:val="0000FF"/>
            <w:sz w:val="24"/>
            <w:szCs w:val="24"/>
            <w:u w:val="single"/>
            <w:lang w:val="pt-BR"/>
          </w:rPr>
          <w:t>convocatoriasextension@fed.uncu.edu.ar</w:t>
        </w:r>
      </w:hyperlink>
    </w:p>
    <w:p w14:paraId="691F38F5" w14:textId="77777777" w:rsidR="00AA5038" w:rsidRDefault="00000000">
      <w:pPr>
        <w:spacing w:line="276" w:lineRule="auto"/>
        <w:jc w:val="both"/>
        <w:rPr>
          <w:rFonts w:ascii="Times New Roman" w:eastAsia="Times New Roman" w:hAnsi="Times New Roman" w:cs="Times New Roman"/>
          <w:sz w:val="24"/>
          <w:szCs w:val="24"/>
        </w:rPr>
      </w:pPr>
      <w:r>
        <w:rPr>
          <w:rFonts w:ascii="Arial" w:eastAsia="Arial" w:hAnsi="Arial" w:cs="Arial"/>
          <w:color w:val="000000"/>
          <w:sz w:val="24"/>
          <w:szCs w:val="24"/>
        </w:rPr>
        <w:t>Teléfono│</w:t>
      </w:r>
      <w:r>
        <w:rPr>
          <w:rFonts w:ascii="Arial" w:eastAsia="Arial" w:hAnsi="Arial" w:cs="Arial"/>
          <w:sz w:val="24"/>
          <w:szCs w:val="24"/>
        </w:rPr>
        <w:t>261-7507603</w:t>
      </w:r>
    </w:p>
    <w:p w14:paraId="6DD90756" w14:textId="77777777" w:rsidR="00AA5038" w:rsidRDefault="00AA5038">
      <w:pPr>
        <w:spacing w:line="276" w:lineRule="auto"/>
      </w:pPr>
    </w:p>
    <w:p w14:paraId="39FB6381" w14:textId="77777777" w:rsidR="00AA5038" w:rsidRDefault="00AA5038">
      <w:pPr>
        <w:spacing w:line="276" w:lineRule="auto"/>
      </w:pPr>
    </w:p>
    <w:sectPr w:rsidR="00AA5038">
      <w:headerReference w:type="even" r:id="rId10"/>
      <w:headerReference w:type="default" r:id="rId11"/>
      <w:footerReference w:type="even" r:id="rId12"/>
      <w:footerReference w:type="default" r:id="rId13"/>
      <w:headerReference w:type="first" r:id="rId14"/>
      <w:footerReference w:type="first" r:id="rId15"/>
      <w:pgSz w:w="11906" w:h="16838"/>
      <w:pgMar w:top="2127" w:right="84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DD71D" w14:textId="77777777" w:rsidR="00533F3B" w:rsidRDefault="00533F3B">
      <w:pPr>
        <w:spacing w:after="0" w:line="240" w:lineRule="auto"/>
      </w:pPr>
      <w:r>
        <w:separator/>
      </w:r>
    </w:p>
  </w:endnote>
  <w:endnote w:type="continuationSeparator" w:id="0">
    <w:p w14:paraId="6FDBC1D7" w14:textId="77777777" w:rsidR="00533F3B" w:rsidRDefault="00533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0285F6-9BD7-4418-A261-650F734E09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438CB2-D3B0-4906-BB19-BEBE4F69D066}"/>
    <w:embedBold r:id="rId3" w:fontKey="{0638B693-CEF0-44D9-ACCE-DB404F744BA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871536EE-B843-4FB1-9D33-5906C527F7AB}"/>
    <w:embedItalic r:id="rId5" w:fontKey="{70E2E1B7-71A5-4EA5-A250-158BFF5144E5}"/>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B7DDC528-83C6-40BA-9C80-E3A447FB61EC}"/>
  </w:font>
  <w:font w:name="Calibri Light">
    <w:panose1 w:val="020F0302020204030204"/>
    <w:charset w:val="00"/>
    <w:family w:val="swiss"/>
    <w:pitch w:val="variable"/>
    <w:sig w:usb0="E4002EFF" w:usb1="C200247B" w:usb2="00000009" w:usb3="00000000" w:csb0="000001FF" w:csb1="00000000"/>
    <w:embedRegular r:id="rId7" w:fontKey="{107827A0-3968-4771-AA68-8F574D1DD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7382" w14:textId="77777777" w:rsidR="00AA5038" w:rsidRDefault="00AA5038">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C0A8C" w14:textId="77777777" w:rsidR="00AA5038"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0288" behindDoc="0" locked="0" layoutInCell="1" hidden="0" allowOverlap="1" wp14:anchorId="0019524A" wp14:editId="6676915C">
          <wp:simplePos x="0" y="0"/>
          <wp:positionH relativeFrom="column">
            <wp:posOffset>4089400</wp:posOffset>
          </wp:positionH>
          <wp:positionV relativeFrom="paragraph">
            <wp:posOffset>-114297</wp:posOffset>
          </wp:positionV>
          <wp:extent cx="1952625" cy="485775"/>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52625" cy="4857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2357" w14:textId="77777777" w:rsidR="00AA5038" w:rsidRDefault="00AA503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5E858" w14:textId="77777777" w:rsidR="00533F3B" w:rsidRDefault="00533F3B">
      <w:pPr>
        <w:spacing w:after="0" w:line="240" w:lineRule="auto"/>
      </w:pPr>
      <w:r>
        <w:separator/>
      </w:r>
    </w:p>
  </w:footnote>
  <w:footnote w:type="continuationSeparator" w:id="0">
    <w:p w14:paraId="67CB6603" w14:textId="77777777" w:rsidR="00533F3B" w:rsidRDefault="00533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4111" w14:textId="77777777" w:rsidR="00AA5038" w:rsidRDefault="00AA503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38F84" w14:textId="77777777" w:rsidR="00AA5038"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76292E2" wp14:editId="4BA9E741">
          <wp:simplePos x="0" y="0"/>
          <wp:positionH relativeFrom="column">
            <wp:posOffset>4768215</wp:posOffset>
          </wp:positionH>
          <wp:positionV relativeFrom="paragraph">
            <wp:posOffset>-20952</wp:posOffset>
          </wp:positionV>
          <wp:extent cx="1270000" cy="457200"/>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9237" t="35839" r="3985" b="39791"/>
                  <a:stretch>
                    <a:fillRect/>
                  </a:stretch>
                </pic:blipFill>
                <pic:spPr>
                  <a:xfrm>
                    <a:off x="0" y="0"/>
                    <a:ext cx="1270000" cy="4572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0198BD1" wp14:editId="7F15BDA5">
          <wp:simplePos x="0" y="0"/>
          <wp:positionH relativeFrom="column">
            <wp:posOffset>-241931</wp:posOffset>
          </wp:positionH>
          <wp:positionV relativeFrom="paragraph">
            <wp:posOffset>-183512</wp:posOffset>
          </wp:positionV>
          <wp:extent cx="3867150" cy="885825"/>
          <wp:effectExtent l="0" t="0" r="0" b="0"/>
          <wp:wrapSquare wrapText="bothSides" distT="0" distB="0" distL="114300" distR="11430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3867150" cy="885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B4CFA" w14:textId="77777777" w:rsidR="00AA5038" w:rsidRDefault="00AA503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94045"/>
    <w:multiLevelType w:val="multilevel"/>
    <w:tmpl w:val="D47290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FE41976"/>
    <w:multiLevelType w:val="multilevel"/>
    <w:tmpl w:val="04F48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7314330">
    <w:abstractNumId w:val="0"/>
  </w:num>
  <w:num w:numId="2" w16cid:durableId="667945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038"/>
    <w:rsid w:val="00533F3B"/>
    <w:rsid w:val="00AA5038"/>
    <w:rsid w:val="00D4313C"/>
    <w:rsid w:val="00F778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771F"/>
  <w15:docId w15:val="{F6A94FF5-A471-4527-99A1-998CEA4A7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06AD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6AD8"/>
  </w:style>
  <w:style w:type="paragraph" w:styleId="Piedepgina">
    <w:name w:val="footer"/>
    <w:basedOn w:val="Normal"/>
    <w:link w:val="PiedepginaCar"/>
    <w:uiPriority w:val="99"/>
    <w:unhideWhenUsed/>
    <w:rsid w:val="00B06A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6AD8"/>
  </w:style>
  <w:style w:type="paragraph" w:styleId="NormalWeb">
    <w:name w:val="Normal (Web)"/>
    <w:basedOn w:val="Normal"/>
    <w:uiPriority w:val="99"/>
    <w:semiHidden/>
    <w:unhideWhenUsed/>
    <w:rsid w:val="00E827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E827AA"/>
  </w:style>
  <w:style w:type="character" w:styleId="Hipervnculo">
    <w:name w:val="Hyperlink"/>
    <w:basedOn w:val="Fuentedeprrafopredeter"/>
    <w:uiPriority w:val="99"/>
    <w:unhideWhenUsed/>
    <w:rsid w:val="00E827AA"/>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6238FB"/>
    <w:pPr>
      <w:ind w:left="720"/>
      <w:contextualSpacing/>
    </w:pPr>
  </w:style>
  <w:style w:type="character" w:styleId="Mencinsinresolver">
    <w:name w:val="Unresolved Mention"/>
    <w:basedOn w:val="Fuentedeprrafopredeter"/>
    <w:uiPriority w:val="99"/>
    <w:semiHidden/>
    <w:unhideWhenUsed/>
    <w:rsid w:val="00283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utt.ly/Inscripcion-Convocatorias-Extension-202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vocatoriasextension@fed.uncu.edu.a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KnCZRBa011gtIm1+HRsG+LNA==">CgMxLjAyDmguNjhuNmVsbTBuN3JjOAByITFvQU9hZ0J4ZVFMV1VVRVNLMmowVi1ZLUJXQm8yTjNuOA==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3258</Words>
  <Characters>17924</Characters>
  <Application>Microsoft Office Word</Application>
  <DocSecurity>0</DocSecurity>
  <Lines>149</Lines>
  <Paragraphs>42</Paragraphs>
  <ScaleCrop>false</ScaleCrop>
  <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CISTERNA</dc:creator>
  <cp:lastModifiedBy>Adriana Nancy Moreno</cp:lastModifiedBy>
  <cp:revision>2</cp:revision>
  <dcterms:created xsi:type="dcterms:W3CDTF">2025-05-19T17:23:00Z</dcterms:created>
  <dcterms:modified xsi:type="dcterms:W3CDTF">2025-05-19T17:23:00Z</dcterms:modified>
</cp:coreProperties>
</file>