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Admisibilidad de Proyectos de Investigación  UA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TITULO DEL PROYECTO: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 DEL PROYECTO: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CODIRECTOR DEL PROYECTO: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Marcar con una cruz la opción que corresponde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UNIDAD EJECUTORA: </w:t>
      </w:r>
    </w:p>
    <w:p w:rsidR="00000000" w:rsidDel="00000000" w:rsidP="00000000" w:rsidRDefault="00000000" w:rsidRPr="00000000" w14:paraId="0000000A">
      <w:pPr>
        <w:tabs>
          <w:tab w:val="left" w:leader="none" w:pos="10206"/>
        </w:tabs>
        <w:rPr/>
      </w:pPr>
      <w:r w:rsidDel="00000000" w:rsidR="00000000" w:rsidRPr="00000000">
        <w:rPr>
          <w:rtl w:val="0"/>
        </w:rPr>
        <w:t xml:space="preserve">1.1. ¿La unidad ejecutora es un Departamento, Instituto, Centro o Red de la Unidad Académica? </w:t>
      </w:r>
    </w:p>
    <w:p w:rsidR="00000000" w:rsidDel="00000000" w:rsidP="00000000" w:rsidRDefault="00000000" w:rsidRPr="00000000" w14:paraId="0000000B">
      <w:pPr>
        <w:ind w:left="2832" w:firstLine="708.0000000000001"/>
        <w:rPr/>
      </w:pPr>
      <w:r w:rsidDel="00000000" w:rsidR="00000000" w:rsidRPr="00000000">
        <w:rPr>
          <w:rtl w:val="0"/>
        </w:rPr>
        <w:t xml:space="preserve">SI    </w:t>
        <w:tab/>
        <w:tab/>
        <w:tab/>
        <w:tab/>
        <w:t xml:space="preserve">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0</wp:posOffset>
                </wp:positionV>
                <wp:extent cx="320675" cy="17208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92013" y="3700308"/>
                          <a:ext cx="307975" cy="15938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0</wp:posOffset>
                </wp:positionV>
                <wp:extent cx="320675" cy="17208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0</wp:posOffset>
                </wp:positionV>
                <wp:extent cx="320675" cy="17208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92013" y="3700308"/>
                          <a:ext cx="307975" cy="15938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0</wp:posOffset>
                </wp:positionV>
                <wp:extent cx="320675" cy="17208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8505"/>
        </w:tabs>
        <w:rPr/>
      </w:pPr>
      <w:r w:rsidDel="00000000" w:rsidR="00000000" w:rsidRPr="00000000">
        <w:rPr>
          <w:rtl w:val="0"/>
        </w:rPr>
        <w:t xml:space="preserve">1.2. Si su respuesta a la pregunta anterior fue afirmativa mencione el Departamento, Instituto, Centro o Red: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 DIRECTOR, CODIRECTOR y EQUIPO de INVESTIGACIÓN</w:t>
      </w:r>
    </w:p>
    <w:tbl>
      <w:tblPr>
        <w:tblStyle w:val="Table1"/>
        <w:tblW w:w="87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68"/>
        <w:gridCol w:w="1264"/>
        <w:gridCol w:w="1289"/>
        <w:tblGridChange w:id="0">
          <w:tblGrid>
            <w:gridCol w:w="6168"/>
            <w:gridCol w:w="1264"/>
            <w:gridCol w:w="12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2.1-¿El Proyecto actual es la continuidad del presentado en la convocatoria anterior?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42"/>
                <w:tab w:val="left" w:leader="none" w:pos="284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2.2- Si su respuesta a la pregunta anterior fue afirmativa conteste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42"/>
                <w:tab w:val="left" w:leader="none" w:pos="284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¿La evaluación del informe final del Proyecto 2022 fue aprobado?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142"/>
                <w:tab w:val="left" w:leader="none" w:pos="284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2.3- El Proyecto tiene Director/a y Codirector/a?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42"/>
                <w:tab w:val="left" w:leader="none" w:pos="284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2.4- El/la Directora/a es profesor/a investigador/a de la FED?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2.5- El/la Co Director/a es profesor/a investigador/a de la FED?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2.6- El/la Directora/a es docente de la CVA?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2.7- El/la Co Director/a es docente de la CVA?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2.8- El/la Directora/a es Personal de Apoyo Académico de la FED?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2.9- El/la Co Director/a es Personal de Apoyo Académico de la FED?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2.10- El/la Directora/a es efectivo o tiene más de dos años de antigüedad?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2.11- El/la Co Director/a es efectivo o tiene más de dos años de antigüedad?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2.12- El/la Directora/a tiene categoría en el programa de Incentivos?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2.13- La categoría del Director es I, II o III, IV o V?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2.14- El/la Co Director/a tiene categoría en el programa de Incentivos?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2.15-  La categoría del Co Director es I, II o III, IV o V?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2.16- El/la Directora/a solo dirige este Proyecto?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2.17- El/la Co Director/a solo Co dirige este proyecto?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2.18- El/la Directora/a dirige un Proyecto subsidiado por SIIP?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2.19- El/la Co Director/a dirige un Proyecto subsidiado por SIIP?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bookmarkStart w:colFirst="0" w:colLast="0" w:name="_heading=h.t9q6qjma1osm" w:id="0"/>
            <w:bookmarkEnd w:id="0"/>
            <w:r w:rsidDel="00000000" w:rsidR="00000000" w:rsidRPr="00000000">
              <w:rPr>
                <w:rtl w:val="0"/>
              </w:rPr>
              <w:t xml:space="preserve">2.20- Director/a, Co Director/a e integrantes participan en otro proyecto de UA?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2.21- El Equipo tiene al menos 4 (cuatro) integrantes incluyendo al/a la Director/a y Co Director/a?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2.22- El número de integrantes de la FED es superior al de los integrantes de otras UUAA?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2.23- El formulario cuenta con la firma del/de la Directora/a?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2.24- El formulario cuenta con la firma del/de la Co Director/a?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</w:t>
        <w:tab/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 NO CUMPLIMIENTO DE AL MENOS UNO DE LOS REQUISITOS LO CALIFICARÁ COMO NO ADMISIBLE.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RESULTADO DE LA ADMISIBILIDAD</w:t>
      </w:r>
      <w:r w:rsidDel="00000000" w:rsidR="00000000" w:rsidRPr="00000000">
        <w:rPr>
          <w:rtl w:val="0"/>
        </w:rPr>
        <w:t xml:space="preserve"> (a llenar por la Comisión ad-hoc aprobada por el Consejo de Investigación)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495300</wp:posOffset>
                </wp:positionV>
                <wp:extent cx="549275" cy="28638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77713" y="3643158"/>
                          <a:ext cx="536575" cy="27368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495300</wp:posOffset>
                </wp:positionV>
                <wp:extent cx="549275" cy="28638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457200</wp:posOffset>
                </wp:positionV>
                <wp:extent cx="549275" cy="28638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77713" y="3643158"/>
                          <a:ext cx="536575" cy="27368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457200</wp:posOffset>
                </wp:positionV>
                <wp:extent cx="549275" cy="28638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275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ADMISIBLE </w:t>
        <w:tab/>
        <w:tab/>
        <w:tab/>
        <w:tab/>
        <w:tab/>
        <w:t xml:space="preserve">NO ADMISIBLE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ESPECIFICAR EL/LOS ITEM/S QUE NO CUMPLE: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RESPONSABLES DE LA ADMISIBILIDAD </w:t>
      </w:r>
      <w:r w:rsidDel="00000000" w:rsidR="00000000" w:rsidRPr="00000000">
        <w:rPr>
          <w:rtl w:val="0"/>
        </w:rPr>
        <w:t xml:space="preserve">(Comisión ad-hoc aprobada por el Consejo de Investigación)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FIRMAS Y ACLARACIÓN    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FECHA:</w:t>
      </w:r>
    </w:p>
    <w:sectPr>
      <w:headerReference r:id="rId8" w:type="default"/>
      <w:pgSz w:h="16838" w:w="11906" w:orient="portrait"/>
      <w:pgMar w:bottom="1134" w:top="1531" w:left="1361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731200" cy="558800"/>
          <wp:effectExtent b="0" l="0" r="0" t="0"/>
          <wp:docPr id="1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22333" y="3780000"/>
                        <a:ext cx="56473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FF7DE4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CD78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7444D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rrafodelista">
    <w:name w:val="List Paragraph"/>
    <w:basedOn w:val="Normal"/>
    <w:uiPriority w:val="34"/>
    <w:qFormat w:val="1"/>
    <w:rsid w:val="008225F4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A7103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9NDcLFHaC9kaWf6gqJwNTFZ4w==">CgMxLjAyDmgudDlxNnFqbWExb3NtOAByITExM1djT2YxM1ZLemxuVXF5aTc5bG41RFZzSnc2eDE2eg==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2022-06-06T23:17:00Z</dcterms:created>
  <dc:creator>Ceci</dc:creator>
</cp:coreProperties>
</file>