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23343467712402" w:lineRule="auto"/>
        <w:ind w:left="1018.2402038574219" w:right="-280.8661417322827" w:hanging="1018.240203857421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14300" distT="114300" distL="114300" distR="114300">
            <wp:extent cx="4643438" cy="2166938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43438" cy="2166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23343467712402" w:lineRule="auto"/>
        <w:ind w:left="-566.9291338582675" w:right="-283.9370078740143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23343467712402" w:lineRule="auto"/>
        <w:ind w:left="-566.9291338582675" w:right="-283.937007874014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 </w:t>
      </w:r>
      <w:r w:rsidDel="00000000" w:rsidR="00000000" w:rsidRPr="00000000">
        <w:rPr>
          <w:sz w:val="24"/>
          <w:szCs w:val="24"/>
          <w:rtl w:val="0"/>
        </w:rPr>
        <w:t xml:space="preserve">Encuentro de Investigadoras e Investigadores de la FED: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La soberanía del conocimiento en contextos de incertidumbre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23343467712402" w:lineRule="auto"/>
        <w:ind w:left="-566.9291338582675" w:right="-283.937007874014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21.23343467712402" w:lineRule="auto"/>
        <w:ind w:left="-566.9291338582675" w:right="-283.937007874014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PRIMERA CIRCULAR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23343467712402" w:lineRule="auto"/>
        <w:ind w:left="-566.9291338582675" w:right="-283.9370078740143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-283.9370078740143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4.645669291339" w:right="-283.9370078740143" w:firstLine="0"/>
        <w:jc w:val="lef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“La investigación educativa debe interrogar a la inteligencia artificial, no sólo usarla como herramienta.”</w:t>
      </w:r>
      <w:r w:rsidDel="00000000" w:rsidR="00000000" w:rsidRPr="00000000">
        <w:rPr>
          <w:sz w:val="20"/>
          <w:szCs w:val="20"/>
          <w:rtl w:val="0"/>
        </w:rPr>
        <w:t xml:space="preserve"> — Alejandro H. González (UNLP)</w:t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4.645669291339" w:right="-283.9370078740143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0333251953125" w:line="240" w:lineRule="auto"/>
        <w:ind w:left="0" w:right="-280.8661417322827" w:firstLine="0"/>
        <w:jc w:val="both"/>
        <w:rPr/>
      </w:pPr>
      <w:r w:rsidDel="00000000" w:rsidR="00000000" w:rsidRPr="00000000">
        <w:rPr>
          <w:rtl w:val="0"/>
        </w:rPr>
        <w:t xml:space="preserve">La Secretaría de Investigación y Posgrado de la Facultad de Educación invita a participar del </w:t>
      </w:r>
      <w:r w:rsidDel="00000000" w:rsidR="00000000" w:rsidRPr="00000000">
        <w:rPr>
          <w:b w:val="1"/>
          <w:rtl w:val="0"/>
        </w:rPr>
        <w:t xml:space="preserve">II Encuentro de Investigadoras e Investigadores de la FED</w:t>
      </w:r>
      <w:r w:rsidDel="00000000" w:rsidR="00000000" w:rsidRPr="00000000">
        <w:rPr>
          <w:rtl w:val="0"/>
        </w:rPr>
        <w:t xml:space="preserve">, un espacio orientado a fortalecer el diálogo y los vínculos entre los equipos de investigación. El propósito de este encuentro es difundir tanto las investigaciones finalizadas como aquellas que se encuentran en curso, promoviendo la circulación de saberes y experiencias entre los distintos grupos de trabajo de la Facultad.</w:t>
      </w:r>
    </w:p>
    <w:p w:rsidR="00000000" w:rsidDel="00000000" w:rsidP="00000000" w:rsidRDefault="00000000" w:rsidRPr="00000000" w14:paraId="0000000B">
      <w:pPr>
        <w:widowControl w:val="0"/>
        <w:spacing w:after="240" w:before="240" w:line="240" w:lineRule="auto"/>
        <w:ind w:left="0" w:right="-280.8661417322827" w:firstLine="0"/>
        <w:jc w:val="both"/>
        <w:rPr/>
      </w:pPr>
      <w:r w:rsidDel="00000000" w:rsidR="00000000" w:rsidRPr="00000000">
        <w:rPr>
          <w:rtl w:val="0"/>
        </w:rPr>
        <w:t xml:space="preserve">El conocimiento y la educación son reconocidos como un derecho humano universal, esencial para el desarrollo individual y social, cuya vigencia implica garantizar la igualdad de oportunidades, el acceso, la permanencia y una formación de calidad. En esta perspectiva, la Declaración de la </w:t>
      </w:r>
      <w:r w:rsidDel="00000000" w:rsidR="00000000" w:rsidRPr="00000000">
        <w:rPr>
          <w:b w:val="1"/>
          <w:rtl w:val="0"/>
        </w:rPr>
        <w:t xml:space="preserve">Conferencia Regional sobre Educación Superior de América Latina y el Caribe</w:t>
      </w:r>
      <w:r w:rsidDel="00000000" w:rsidR="00000000" w:rsidRPr="00000000">
        <w:rPr>
          <w:rtl w:val="0"/>
        </w:rPr>
        <w:t xml:space="preserve"> (2024) reafirma la democratización del conocimiento y la universalización de la educación superior como ejes estratégicos para la soberanía, la justicia social y el desarrollo sostenible en la región.</w:t>
      </w:r>
    </w:p>
    <w:p w:rsidR="00000000" w:rsidDel="00000000" w:rsidP="00000000" w:rsidRDefault="00000000" w:rsidRPr="00000000" w14:paraId="0000000C">
      <w:pPr>
        <w:widowControl w:val="0"/>
        <w:spacing w:after="240" w:before="240" w:line="240" w:lineRule="auto"/>
        <w:ind w:left="0" w:right="-280.8661417322827" w:firstLine="0"/>
        <w:jc w:val="both"/>
        <w:rPr/>
      </w:pPr>
      <w:r w:rsidDel="00000000" w:rsidR="00000000" w:rsidRPr="00000000">
        <w:rPr>
          <w:rtl w:val="0"/>
        </w:rPr>
        <w:t xml:space="preserve">En sintonía con estos principios, la presente edición del Encuentro pondrá el foco en dos ejes centrales: por un lado, el uso de la inteligencia artificial en los procesos de investigación; y por otro, la reflexión sobre </w:t>
      </w:r>
      <w:r w:rsidDel="00000000" w:rsidR="00000000" w:rsidRPr="00000000">
        <w:rPr>
          <w:b w:val="1"/>
          <w:rtl w:val="0"/>
        </w:rPr>
        <w:t xml:space="preserve">la soberanía del conocimiento en contextos de incertidumbre</w:t>
      </w:r>
      <w:r w:rsidDel="00000000" w:rsidR="00000000" w:rsidRPr="00000000">
        <w:rPr>
          <w:rtl w:val="0"/>
        </w:rPr>
        <w:t xml:space="preserve">. De este modo, se propone generar un espacio colectivo para pensar cómo estas dinámicas atraviesan y reconfiguran las condiciones de producción, intercambio y difusión del conocimiento en nuestro contexto educativo.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0333251953125" w:line="240" w:lineRule="auto"/>
        <w:ind w:left="-566.9291338582675" w:right="-280.866141732282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0333251953125" w:line="240" w:lineRule="auto"/>
        <w:ind w:left="-566.9291338582675" w:right="-280.866141732282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0333251953125" w:line="240" w:lineRule="auto"/>
        <w:ind w:left="-566.9291338582675" w:right="-280.866141732282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0333251953125" w:line="240" w:lineRule="auto"/>
        <w:ind w:left="0" w:right="-280.8661417322827" w:firstLine="0"/>
        <w:jc w:val="both"/>
        <w:rPr>
          <w:b w:val="1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 DEL ENCUENTRO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27 y 28 de noviembre de 2025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0333251953125" w:line="240" w:lineRule="auto"/>
        <w:ind w:left="0" w:right="-280.8661417322827" w:firstLine="0"/>
        <w:jc w:val="both"/>
        <w:rPr>
          <w:b w:val="1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LUGAR: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Facultad de Educación - Sede C</w:t>
      </w:r>
      <w:r w:rsidDel="00000000" w:rsidR="00000000" w:rsidRPr="00000000">
        <w:rPr>
          <w:b w:val="1"/>
          <w:rtl w:val="0"/>
        </w:rPr>
        <w:t xml:space="preserve">entro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0333251953125" w:line="240" w:lineRule="auto"/>
        <w:ind w:left="0" w:right="-280.866141732282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3203125" w:line="360" w:lineRule="auto"/>
        <w:ind w:left="0" w:right="-283.9370078740143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1- OBJETIVOS DEL ENCUENTRO: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7.919921875" w:line="360" w:lineRule="auto"/>
        <w:ind w:left="0" w:right="-283.9370078740143" w:firstLine="425.19685039370086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Promover un espacio de encuentro para el diálogo entre los equipos de  investigación de la FED.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360" w:lineRule="auto"/>
        <w:ind w:left="0" w:right="-283.9370078740143" w:firstLine="425.19685039370086"/>
        <w:jc w:val="both"/>
        <w:rPr>
          <w:u w:val="no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Difundir las investigaciones finalizadas </w:t>
      </w:r>
      <w:r w:rsidDel="00000000" w:rsidR="00000000" w:rsidRPr="00000000">
        <w:rPr>
          <w:rtl w:val="0"/>
        </w:rPr>
        <w:t xml:space="preserve">y las que se encuentran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en ejecución.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3197021484375" w:line="360" w:lineRule="auto"/>
        <w:ind w:left="0" w:right="-283.9370078740143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3197021484375" w:line="360" w:lineRule="auto"/>
        <w:ind w:left="0" w:right="-283.9370078740143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MODOS DE PARTICIPACIÓN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919921875" w:line="360" w:lineRule="auto"/>
        <w:ind w:left="0" w:right="-283.9370078740143" w:firstLine="0"/>
        <w:jc w:val="both"/>
        <w:rPr/>
      </w:pPr>
      <w:r w:rsidDel="00000000" w:rsidR="00000000" w:rsidRPr="00000000">
        <w:rPr>
          <w:b w:val="1"/>
          <w:rtl w:val="0"/>
        </w:rPr>
        <w:t xml:space="preserve">Expositor/Expositora</w:t>
      </w:r>
      <w:r w:rsidDel="00000000" w:rsidR="00000000" w:rsidRPr="00000000">
        <w:rPr>
          <w:rtl w:val="0"/>
        </w:rPr>
        <w:t xml:space="preserve">. Deberán participar todos los Equipos de Proyectos de  Investigación SIIP y de UA.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81744384765625" w:line="360" w:lineRule="auto"/>
        <w:ind w:left="0" w:right="-283.9370078740143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Asistente.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Estudiantes, docentes, personal no docente de la FED que no integran equipos de investigación.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81744384765625" w:line="360" w:lineRule="auto"/>
        <w:ind w:left="0" w:right="-283.9370078740143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81744384765625" w:line="360" w:lineRule="auto"/>
        <w:ind w:left="0" w:right="-283.9370078740143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DESTINATARIOS/AS: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919921875" w:line="240" w:lineRule="auto"/>
        <w:ind w:left="0" w:right="-283.9370078740143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Integrantes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odos los equipos de investigación de la FEd y becarios/as.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3204345703125" w:line="379.84777450561523" w:lineRule="auto"/>
        <w:ind w:left="0" w:right="-283.9370078740143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Docentes, no docentes, e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gresados y estudiantes interesados en la actividad de investigación de la FED.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3204345703125" w:line="379.84777450561523" w:lineRule="auto"/>
        <w:ind w:left="0" w:right="-283.9370078740143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CERTIFICACIONES: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472412109375" w:line="240" w:lineRule="auto"/>
        <w:ind w:left="0" w:right="-283.9370078740143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∙ Se extenderá una certificación de exposición a cada equipo.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31982421875" w:line="280.38783073425293" w:lineRule="auto"/>
        <w:ind w:left="0" w:right="-283.9370078740143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∙ Se certificará la asistencia a quienes no pertenezcan a equipos de investigación de  la FEd.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31982421875" w:line="280.38783073425293" w:lineRule="auto"/>
        <w:ind w:left="0" w:right="-283.937007874014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asistencia se registrará durante el desarrollo del evento.</w:t>
      </w:r>
    </w:p>
    <w:p w:rsidR="00000000" w:rsidDel="00000000" w:rsidP="00000000" w:rsidRDefault="00000000" w:rsidRPr="00000000" w14:paraId="00000022">
      <w:pPr>
        <w:widowControl w:val="0"/>
        <w:spacing w:before="132.72003173828125" w:line="360" w:lineRule="auto"/>
        <w:ind w:right="-283.9370078740143"/>
        <w:jc w:val="both"/>
        <w:rPr/>
      </w:pPr>
      <w:r w:rsidDel="00000000" w:rsidR="00000000" w:rsidRPr="00000000">
        <w:rPr>
          <w:b w:val="1"/>
          <w:rtl w:val="0"/>
        </w:rPr>
        <w:t xml:space="preserve">5- CARACTERÍSTICAS DE LAS PRESENTACIONES PARA EXPOSITORES/AS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132.72003173828125" w:line="360" w:lineRule="auto"/>
        <w:ind w:right="-283.9370078740143"/>
        <w:jc w:val="both"/>
        <w:rPr/>
      </w:pPr>
      <w:r w:rsidDel="00000000" w:rsidR="00000000" w:rsidRPr="00000000">
        <w:rPr>
          <w:b w:val="1"/>
          <w:rtl w:val="0"/>
        </w:rPr>
        <w:t xml:space="preserve">Presentación de un video </w:t>
      </w:r>
      <w:r w:rsidDel="00000000" w:rsidR="00000000" w:rsidRPr="00000000">
        <w:rPr>
          <w:rtl w:val="0"/>
        </w:rPr>
        <w:t xml:space="preserve">(Ver Criterios para la presentación de los videos) </w:t>
      </w:r>
    </w:p>
    <w:p w:rsidR="00000000" w:rsidDel="00000000" w:rsidP="00000000" w:rsidRDefault="00000000" w:rsidRPr="00000000" w14:paraId="00000024">
      <w:pPr>
        <w:widowControl w:val="0"/>
        <w:spacing w:before="30.86151123046875" w:line="360" w:lineRule="auto"/>
        <w:ind w:right="-283.9370078740143"/>
        <w:jc w:val="both"/>
        <w:rPr/>
      </w:pPr>
      <w:r w:rsidDel="00000000" w:rsidR="00000000" w:rsidRPr="00000000">
        <w:rPr>
          <w:u w:val="single"/>
          <w:rtl w:val="0"/>
        </w:rPr>
        <w:t xml:space="preserve">Duración</w:t>
      </w:r>
      <w:r w:rsidDel="00000000" w:rsidR="00000000" w:rsidRPr="00000000">
        <w:rPr>
          <w:rtl w:val="0"/>
        </w:rPr>
        <w:t xml:space="preserve">: Entre 1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tl w:val="0"/>
        </w:rPr>
        <w:t xml:space="preserve"> 2 minutos. Podrán participar del video los/las  investigadores que el equipo defina.</w:t>
      </w:r>
    </w:p>
    <w:p w:rsidR="00000000" w:rsidDel="00000000" w:rsidP="00000000" w:rsidRDefault="00000000" w:rsidRPr="00000000" w14:paraId="00000025">
      <w:pPr>
        <w:widowControl w:val="0"/>
        <w:spacing w:before="30.86151123046875" w:line="360" w:lineRule="auto"/>
        <w:ind w:right="-283.9370078740143"/>
        <w:jc w:val="both"/>
        <w:rPr/>
      </w:pPr>
      <w:r w:rsidDel="00000000" w:rsidR="00000000" w:rsidRPr="00000000">
        <w:rPr>
          <w:u w:val="single"/>
          <w:rtl w:val="0"/>
        </w:rPr>
        <w:t xml:space="preserve">Datos</w:t>
      </w:r>
      <w:r w:rsidDel="00000000" w:rsidR="00000000" w:rsidRPr="00000000">
        <w:rPr>
          <w:rtl w:val="0"/>
        </w:rPr>
        <w:t xml:space="preserve">: Título del Proyecto, Problema de Investigación,  Objetivos y Resultados esperados. </w:t>
      </w:r>
    </w:p>
    <w:p w:rsidR="00000000" w:rsidDel="00000000" w:rsidP="00000000" w:rsidRDefault="00000000" w:rsidRPr="00000000" w14:paraId="00000026">
      <w:pPr>
        <w:widowControl w:val="0"/>
        <w:spacing w:before="30.86151123046875" w:line="360" w:lineRule="auto"/>
        <w:ind w:right="-283.9370078740143"/>
        <w:jc w:val="both"/>
        <w:rPr>
          <w:b w:val="1"/>
        </w:rPr>
      </w:pPr>
      <w:r w:rsidDel="00000000" w:rsidR="00000000" w:rsidRPr="00000000">
        <w:rPr>
          <w:u w:val="single"/>
          <w:rtl w:val="0"/>
        </w:rPr>
        <w:t xml:space="preserve">Fecha de presentación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 al </w:t>
      </w:r>
      <w:r w:rsidDel="00000000" w:rsidR="00000000" w:rsidRPr="00000000">
        <w:rPr>
          <w:b w:val="1"/>
          <w:rtl w:val="0"/>
        </w:rPr>
        <w:t xml:space="preserve">28 de octubre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31982421875" w:line="280.38783073425293" w:lineRule="auto"/>
        <w:ind w:left="0" w:right="-283.9370078740143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6- CRONOGRAMA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31982421875" w:line="280.38783073425293" w:lineRule="auto"/>
        <w:ind w:left="0" w:right="-283.9370078740143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4245"/>
        <w:gridCol w:w="2415"/>
        <w:tblGridChange w:id="0">
          <w:tblGrid>
            <w:gridCol w:w="2115"/>
            <w:gridCol w:w="4245"/>
            <w:gridCol w:w="24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Actividad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Horario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Jueves 27/11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 Taller “ De la idea al dato: IA generativa en el proceso de investigación”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cargo del Prof. Alejandro Gonzalez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 a 13 horas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Conferencia Magistral</w:t>
            </w:r>
            <w:r w:rsidDel="00000000" w:rsidR="00000000" w:rsidRPr="00000000">
              <w:rPr>
                <w:b w:val="1"/>
                <w:rtl w:val="0"/>
              </w:rPr>
              <w:t xml:space="preserve"> “Soberanía algorítmica: pensamiento crítico y producción del conocimiento”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Cargo del prof. Alejandro Gonzalez.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Entrega de</w:t>
            </w:r>
            <w:r w:rsidDel="00000000" w:rsidR="00000000" w:rsidRPr="00000000">
              <w:rPr>
                <w:b w:val="1"/>
                <w:rtl w:val="0"/>
              </w:rPr>
              <w:t xml:space="preserve"> Distinción a las vocaciones científicas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Exposición de Póster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Proyectos de Investigación SIIP y de Unidad Académica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 a 19 horas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 a 19:30 horas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19:30 a 21 horas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Viernes 28/11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Mesas de Diálogo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 a 13 horas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 Taller “De la idea al dato: IA generativa en el proceso de investigación” 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cargo del Prof. Alejandro Gonzalez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 a 21 horas </w:t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before="634.3188476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7- METODOLOGÍA </w:t>
      </w:r>
    </w:p>
    <w:p w:rsidR="00000000" w:rsidDel="00000000" w:rsidP="00000000" w:rsidRDefault="00000000" w:rsidRPr="00000000" w14:paraId="00000046">
      <w:pPr>
        <w:widowControl w:val="0"/>
        <w:spacing w:before="187.919921875" w:line="282.1370601654053" w:lineRule="auto"/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Presentación de Posters</w:t>
      </w:r>
      <w:r w:rsidDel="00000000" w:rsidR="00000000" w:rsidRPr="00000000">
        <w:rPr>
          <w:rtl w:val="0"/>
        </w:rPr>
        <w:t xml:space="preserve">: cada equipo de investigación definirá si utiliza  el póster impreso por la SIIP (2024) o si  harán uno nuevo, que serán expuestos en la vereda para todo público. </w:t>
      </w:r>
      <w:r w:rsidDel="00000000" w:rsidR="00000000" w:rsidRPr="00000000">
        <w:rPr>
          <w:rtl w:val="0"/>
        </w:rPr>
        <w:t xml:space="preserve">En la presentación del póster, los equipos que lo deseen podrán </w:t>
      </w:r>
      <w:r w:rsidDel="00000000" w:rsidR="00000000" w:rsidRPr="00000000">
        <w:rPr>
          <w:b w:val="1"/>
          <w:rtl w:val="0"/>
        </w:rPr>
        <w:t xml:space="preserve">concluir con una breve reflexión sobre la soberanía, la producción y la divulgación del conocimiento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before="187.919921875" w:line="282.1370601654053" w:lineRule="auto"/>
        <w:ind w:left="0" w:firstLine="0"/>
        <w:jc w:val="both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Proyección de videos</w:t>
      </w:r>
      <w:r w:rsidDel="00000000" w:rsidR="00000000" w:rsidRPr="00000000">
        <w:rPr>
          <w:rtl w:val="0"/>
        </w:rPr>
        <w:t xml:space="preserve">: Los videos se proyectarán en las mesas de diálogo  y quedarán expuestos en la página web de la FED y en plataforma virtual de la SIP.</w:t>
      </w:r>
      <w:r w:rsidDel="00000000" w:rsidR="00000000" w:rsidRPr="00000000">
        <w:rPr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48">
      <w:pPr>
        <w:widowControl w:val="0"/>
        <w:spacing w:before="187.919921875" w:line="282.1370601654053" w:lineRule="auto"/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Participación en foros</w:t>
      </w:r>
      <w:r w:rsidDel="00000000" w:rsidR="00000000" w:rsidRPr="00000000">
        <w:rPr>
          <w:rtl w:val="0"/>
        </w:rPr>
        <w:t xml:space="preserve">: Mientras se proyectan los videos, el público podrá realizar comentarios o preguntas en un foro de la plataforma virtual de la Secretaría de Posgrado e investigación de la FED. </w:t>
      </w:r>
    </w:p>
    <w:p w:rsidR="00000000" w:rsidDel="00000000" w:rsidP="00000000" w:rsidRDefault="00000000" w:rsidRPr="00000000" w14:paraId="00000049">
      <w:pPr>
        <w:widowControl w:val="0"/>
        <w:spacing w:before="145.7830810546875" w:line="240" w:lineRule="auto"/>
        <w:ind w:left="0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Mesas de diálogo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widowControl w:val="0"/>
        <w:spacing w:before="178.3203125" w:line="280.68763732910156" w:lineRule="auto"/>
        <w:ind w:left="0" w:right="2.760009765625" w:firstLine="0"/>
        <w:jc w:val="both"/>
        <w:rPr/>
      </w:pPr>
      <w:r w:rsidDel="00000000" w:rsidR="00000000" w:rsidRPr="00000000">
        <w:rPr>
          <w:rtl w:val="0"/>
        </w:rPr>
        <w:t xml:space="preserve">Las mesas de diálogo se llevarán a cabo el día viernes 28/11 de 9 a 13 hs. Se dividirán los equipos de investigación de manera aleatoria. Cada mesa contará con un/a moderador/a y se trabajará en torno a los comentarios y las preguntas formuladas en la plataforma virtual de la Secretaría de Posgrado e investigación de la FED.</w:t>
      </w: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31982421875" w:line="280.38783073425293" w:lineRule="auto"/>
        <w:ind w:left="0" w:right="9.998779296875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93212890625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highlight w:val="green"/>
          <w:u w:val="none"/>
          <w:vertAlign w:val="baseline"/>
        </w:rPr>
      </w:pPr>
      <w:r w:rsidDel="00000000" w:rsidR="00000000" w:rsidRPr="00000000">
        <w:rPr>
          <w:b w:val="1"/>
          <w:rtl w:val="0"/>
        </w:rPr>
        <w:t xml:space="preserve">8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- INSCRIPCIÓN al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C</w:t>
      </w:r>
      <w:r w:rsidDel="00000000" w:rsidR="00000000" w:rsidRPr="00000000">
        <w:rPr>
          <w:b w:val="1"/>
          <w:rtl w:val="0"/>
        </w:rPr>
        <w:t xml:space="preserve">URSO TALLER </w:t>
      </w:r>
      <w:r w:rsidDel="00000000" w:rsidR="00000000" w:rsidRPr="00000000">
        <w:rPr>
          <w:b w:val="1"/>
          <w:rtl w:val="0"/>
        </w:rPr>
        <w:t xml:space="preserve"> “De la idea al dato: IA generativa en el proceso de investigación”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9201049804687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0"/>
        </w:rPr>
        <w:t xml:space="preserve">ías y horarios: jueves 27/11 de 9 a 13 horas y viernes 29/11 de 17 a 21 horas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9201049804687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La inscripción estará disponible hasta el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20/11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92010498046875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Link de inscripción :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formulario Google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3.6395263671875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3.6395263671875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Destinatarios</w:t>
      </w:r>
      <w:r w:rsidDel="00000000" w:rsidR="00000000" w:rsidRPr="00000000">
        <w:rPr>
          <w:rtl w:val="0"/>
        </w:rPr>
        <w:t xml:space="preserve">: integrantes de los equipos de investigación SIIP y UA de la FED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6982421875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CRITERIOS PARA LA PRESENTACIÓN DE VIDEOS: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3203125" w:line="240" w:lineRule="auto"/>
        <w:ind w:left="0" w:right="0" w:firstLine="0"/>
        <w:jc w:val="both"/>
        <w:rPr/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Para la presentación de VIDEOS deben considerarse las siguientes indicaciones: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320312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5185546875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a- Sugerencias para la grabación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91992187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919921875" w:line="24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∙ Duración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minutos como máximo.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1982421875" w:line="24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∙ Buena iluminación de fondo.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1982421875" w:line="291.88350677490234" w:lineRule="auto"/>
        <w:ind w:left="0" w:right="375.9600830078125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∙ Usar plano medio (cintura hacia arriba) o plano medio corto (torso hacia arriba). ∙ Disposición vertical de grabación (no horizontal).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36376953125" w:line="24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∙ Evitar ruidos externos.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1982421875" w:line="24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∙ Preferentemente ubicar la cámara a la altura de los ojos.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204345703125" w:line="24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∙ Observar a la cámara mientras transcurre la grabación.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3237304687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32373046875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b- Modo de realización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0330810546875" w:line="280.8874797821045" w:lineRule="auto"/>
        <w:ind w:left="0" w:right="8.80004882812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0330810546875" w:line="280.8874797821045" w:lineRule="auto"/>
        <w:ind w:left="0" w:right="8.800048828125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forma recomendada es utilizando la cámara del celular para grabarse (cámara  trasera preferentemente ya que posee mejor definición que la frontal).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4325561523437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43255615234375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c- Luego de la grabación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72027587890625" w:line="279.88780975341797" w:lineRule="auto"/>
        <w:ind w:left="0" w:right="1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∙ El archivo deberá tener en el nombre: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pellido y nombre del/de la 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irector/a del proyecto y debe ser en formato mp4.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43243408203125" w:line="279.8880386352539" w:lineRule="auto"/>
        <w:ind w:left="0" w:right="10" w:firstLine="0"/>
        <w:jc w:val="both"/>
        <w:rPr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∙ Subirlo al drive </w:t>
      </w:r>
      <w:r w:rsidDel="00000000" w:rsidR="00000000" w:rsidRPr="00000000">
        <w:rPr>
          <w:rtl w:val="0"/>
        </w:rPr>
        <w:t xml:space="preserve">proporcionado por la secretaría, correspondiente a correo: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ornadasfeduncuyo@gmail.com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2.22675800323486" w:lineRule="auto"/>
        <w:ind w:left="0" w:right="713.639526367187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2.22675800323486" w:lineRule="auto"/>
        <w:ind w:left="0" w:right="713.639526367187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2.22675800323486" w:lineRule="auto"/>
        <w:ind w:left="0" w:right="713.639526367187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2.22675800323486" w:lineRule="auto"/>
        <w:ind w:left="0" w:right="713.6395263671875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COMITÉ ORGANIZADOR: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50390625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Dra. Ana Lourdes Sisti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319091796875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Dra. María Ximena Erice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92041015625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Dr. Aldo Anibal  Altamirano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319091796875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Lic. Esp. Andrea Viviana Suraci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919189453125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Dra. M</w:t>
      </w:r>
      <w:r w:rsidDel="00000000" w:rsidR="00000000" w:rsidRPr="00000000">
        <w:rPr>
          <w:rtl w:val="0"/>
        </w:rPr>
        <w:t xml:space="preserve">aría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Cecilia Sayavedra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919677734375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Dra. Federica Scherbosky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92041015625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Esp. </w:t>
      </w:r>
      <w:r w:rsidDel="00000000" w:rsidR="00000000" w:rsidRPr="00000000">
        <w:rPr>
          <w:rtl w:val="0"/>
        </w:rPr>
        <w:t xml:space="preserve">Irma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Graciela  Miranda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3203125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Prof.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Esp. Javier Alfredo Osimani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320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Dra. Ana María Jorgelina Repetto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320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Prof. Esp. Claudina Estela Rodríguez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9197998046875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PERSONAL DE APOYO ACADÉMICO: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31970214843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Lic. Esp. </w:t>
      </w:r>
      <w:r w:rsidDel="00000000" w:rsidR="00000000" w:rsidRPr="00000000">
        <w:rPr>
          <w:rtl w:val="0"/>
        </w:rPr>
        <w:t xml:space="preserve">Noelia Janet  Naranjo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9197998046875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COLABORACIONES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72021484375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∙ Departamento de Comunicación de la FE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919921875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∙ eFe, Editorial de la FE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3204345703125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∙ Dirección de Educación a Distancia de la F</w:t>
      </w:r>
      <w:r w:rsidDel="00000000" w:rsidR="00000000" w:rsidRPr="00000000">
        <w:rPr>
          <w:rtl w:val="0"/>
        </w:rPr>
        <w:t xml:space="preserve">ED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4.320068359375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Para más información: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ornadasfeduncuyo@gmail.com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022.8800201416016" w:top="710.980224609375" w:left="1842.51968503937" w:right="1604.527559055118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3314700</wp:posOffset>
          </wp:positionH>
          <wp:positionV relativeFrom="paragraph">
            <wp:posOffset>0</wp:posOffset>
          </wp:positionV>
          <wp:extent cx="955040" cy="447675"/>
          <wp:effectExtent b="0" l="0" r="0" t="0"/>
          <wp:wrapSquare wrapText="bothSides" distB="0" distT="0" distL="114300" distR="114300"/>
          <wp:docPr descr="C:\Users\dpizarro\AppData\Local\Packages\Microsoft.Windows.Photos_8wekyb3d8bbwe\TempState\ShareServiceTempFolder\Logo Invesitgación y Posgrado.jpeg" id="1" name="image3.jpg"/>
          <a:graphic>
            <a:graphicData uri="http://schemas.openxmlformats.org/drawingml/2006/picture">
              <pic:pic>
                <pic:nvPicPr>
                  <pic:cNvPr descr="C:\Users\dpizarro\AppData\Local\Packages\Microsoft.Windows.Photos_8wekyb3d8bbwe\TempState\ShareServiceTempFolder\Logo Invesitgación y Posgrado.jpeg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5040" cy="4476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114935</wp:posOffset>
          </wp:positionH>
          <wp:positionV relativeFrom="paragraph">
            <wp:posOffset>0</wp:posOffset>
          </wp:positionV>
          <wp:extent cx="2975610" cy="457200"/>
          <wp:effectExtent b="0" l="0" r="0" t="0"/>
          <wp:wrapSquare wrapText="bothSides" distB="0" distT="0" distL="114935" distR="114935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261" l="-40" r="-39" t="-260"/>
                  <a:stretch>
                    <a:fillRect/>
                  </a:stretch>
                </pic:blipFill>
                <pic:spPr>
                  <a:xfrm>
                    <a:off x="0" y="0"/>
                    <a:ext cx="2975610" cy="457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